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39C2AA" w14:textId="77777777" w:rsidR="001D587B" w:rsidRDefault="001D587B" w:rsidP="001D587B">
      <w:pPr>
        <w:spacing w:after="0" w:line="240" w:lineRule="auto"/>
        <w:rPr>
          <w:rFonts w:eastAsia="Times New Roman" w:cs="Calibri"/>
          <w:b/>
          <w:szCs w:val="20"/>
        </w:rPr>
      </w:pPr>
    </w:p>
    <w:p w14:paraId="4E4AE6CC" w14:textId="77777777" w:rsidR="007060C5" w:rsidRDefault="007060C5" w:rsidP="001D587B">
      <w:pPr>
        <w:spacing w:after="0" w:line="240" w:lineRule="auto"/>
        <w:rPr>
          <w:rFonts w:eastAsia="Times New Roman" w:cs="Calibri"/>
          <w:b/>
          <w:szCs w:val="20"/>
        </w:rPr>
      </w:pPr>
    </w:p>
    <w:p w14:paraId="4BC04214" w14:textId="56C2229E" w:rsidR="007060C5" w:rsidRPr="00EC5DE2" w:rsidRDefault="00EC5DE2" w:rsidP="00EC5DE2">
      <w:pPr>
        <w:spacing w:after="0" w:line="240" w:lineRule="auto"/>
        <w:jc w:val="center"/>
        <w:rPr>
          <w:rFonts w:eastAsia="Times New Roman" w:cs="Calibri"/>
          <w:b/>
          <w:szCs w:val="20"/>
          <w:u w:val="single"/>
        </w:rPr>
      </w:pPr>
      <w:r w:rsidRPr="00EC5DE2">
        <w:rPr>
          <w:rFonts w:eastAsia="Times New Roman" w:cs="Calibri"/>
          <w:b/>
          <w:szCs w:val="20"/>
          <w:u w:val="single"/>
        </w:rPr>
        <w:t>Counsellor</w:t>
      </w:r>
    </w:p>
    <w:p w14:paraId="709CFCA9" w14:textId="77777777" w:rsidR="007060C5" w:rsidRPr="001D587B" w:rsidRDefault="007060C5" w:rsidP="001D587B">
      <w:pPr>
        <w:spacing w:after="0" w:line="240" w:lineRule="auto"/>
        <w:rPr>
          <w:rFonts w:eastAsia="Times New Roman" w:cs="Calibri"/>
          <w:szCs w:val="20"/>
        </w:rPr>
      </w:pPr>
    </w:p>
    <w:p w14:paraId="6C523962" w14:textId="77777777" w:rsidR="00F21246" w:rsidRPr="00037904" w:rsidRDefault="00F21246" w:rsidP="00F21246">
      <w:pPr>
        <w:spacing w:after="0" w:line="240" w:lineRule="auto"/>
        <w:rPr>
          <w:rFonts w:ascii="Verdana" w:hAnsi="Verdana" w:cs="Calibri"/>
          <w:b/>
          <w:bCs/>
          <w:szCs w:val="20"/>
        </w:rPr>
      </w:pPr>
      <w:r w:rsidRPr="00037904">
        <w:rPr>
          <w:rFonts w:ascii="Verdana" w:hAnsi="Verdana" w:cs="Calibri"/>
          <w:b/>
          <w:bCs/>
          <w:szCs w:val="20"/>
        </w:rPr>
        <w:t>A bit about us!</w:t>
      </w:r>
    </w:p>
    <w:p w14:paraId="297059F1" w14:textId="77777777" w:rsidR="00F21246" w:rsidRPr="00037904" w:rsidRDefault="00F21246" w:rsidP="00F21246">
      <w:pPr>
        <w:spacing w:after="0" w:line="240" w:lineRule="auto"/>
        <w:rPr>
          <w:rFonts w:ascii="Verdana" w:hAnsi="Verdana" w:cs="Calibri"/>
          <w:szCs w:val="20"/>
        </w:rPr>
      </w:pPr>
    </w:p>
    <w:p w14:paraId="56373769" w14:textId="77777777" w:rsidR="00F21246" w:rsidRPr="00037904" w:rsidRDefault="00F21246" w:rsidP="00F21246">
      <w:pPr>
        <w:spacing w:after="0" w:line="240" w:lineRule="auto"/>
        <w:rPr>
          <w:rFonts w:ascii="Verdana" w:hAnsi="Verdana" w:cs="Calibri"/>
          <w:szCs w:val="20"/>
        </w:rPr>
      </w:pPr>
      <w:r w:rsidRPr="00037904">
        <w:rPr>
          <w:rFonts w:ascii="Verdana" w:hAnsi="Verdana" w:cs="Calibri"/>
          <w:szCs w:val="20"/>
        </w:rPr>
        <w:t xml:space="preserve">Step by Step is a charity that passionately believes in supporting young people who are going through hard times. Our unique step by step approach, providing accommodation, personal development opportunities and specialist support services, identifies and fulfils aspirations. </w:t>
      </w:r>
    </w:p>
    <w:p w14:paraId="1F558E37" w14:textId="77777777" w:rsidR="00F21246" w:rsidRPr="00037904" w:rsidRDefault="00F21246" w:rsidP="00F21246">
      <w:pPr>
        <w:spacing w:after="0" w:line="240" w:lineRule="auto"/>
        <w:rPr>
          <w:rFonts w:ascii="Verdana" w:hAnsi="Verdana" w:cs="Calibri"/>
          <w:szCs w:val="20"/>
        </w:rPr>
      </w:pPr>
    </w:p>
    <w:p w14:paraId="303D8A01" w14:textId="77777777" w:rsidR="00F21246" w:rsidRPr="00037904" w:rsidRDefault="00F21246" w:rsidP="00F21246">
      <w:pPr>
        <w:spacing w:after="0" w:line="240" w:lineRule="auto"/>
        <w:rPr>
          <w:rFonts w:ascii="Verdana" w:hAnsi="Verdana" w:cs="Calibri"/>
          <w:szCs w:val="20"/>
        </w:rPr>
      </w:pPr>
      <w:r w:rsidRPr="00037904">
        <w:rPr>
          <w:rFonts w:ascii="Verdana" w:hAnsi="Verdana" w:cs="Calibri"/>
          <w:szCs w:val="20"/>
        </w:rPr>
        <w:t>Each year we work with over 1,300 young people aged 11 – 25 and our team play a pivotal role in empowering young people and preventing homelessness.</w:t>
      </w:r>
    </w:p>
    <w:p w14:paraId="43E420C7" w14:textId="6555CD40" w:rsidR="00F21246" w:rsidRPr="00037904" w:rsidRDefault="00F21246" w:rsidP="00F21246">
      <w:pPr>
        <w:spacing w:after="0" w:line="240" w:lineRule="auto"/>
        <w:rPr>
          <w:rFonts w:ascii="Verdana" w:hAnsi="Verdana" w:cs="Calibri"/>
          <w:szCs w:val="20"/>
        </w:rPr>
      </w:pPr>
      <w:r w:rsidRPr="00037904">
        <w:rPr>
          <w:rFonts w:ascii="Verdana" w:hAnsi="Verdana" w:cs="Calibri"/>
          <w:szCs w:val="20"/>
        </w:rPr>
        <w:t>The Step by Step team is positive, dynamic, professional, and committed to empowering young people to fulfil their full potential. Step by Step was incorporated in 1989, so have a long history of working and supporting young people.</w:t>
      </w:r>
      <w:r w:rsidR="00C56D1D" w:rsidRPr="00C56D1D">
        <w:t xml:space="preserve"> </w:t>
      </w:r>
      <w:r w:rsidR="00C56D1D" w:rsidRPr="00C56D1D">
        <w:rPr>
          <w:rFonts w:ascii="Verdana" w:hAnsi="Verdana" w:cs="Calibri"/>
          <w:szCs w:val="20"/>
        </w:rPr>
        <w:t>We are committed to safeguarding and promoting the welfare of children and young people and expect all staff and volunteers to share this commitment</w:t>
      </w:r>
    </w:p>
    <w:p w14:paraId="21CA5906" w14:textId="77777777" w:rsidR="00F21246" w:rsidRPr="00037904" w:rsidRDefault="00F21246" w:rsidP="00F21246">
      <w:pPr>
        <w:spacing w:after="0" w:line="240" w:lineRule="auto"/>
        <w:rPr>
          <w:rFonts w:ascii="Verdana" w:hAnsi="Verdana" w:cs="Calibri"/>
          <w:b/>
          <w:bCs/>
          <w:szCs w:val="20"/>
        </w:rPr>
      </w:pPr>
    </w:p>
    <w:p w14:paraId="6AC5EFC7" w14:textId="77777777" w:rsidR="00F21246" w:rsidRDefault="00F21246" w:rsidP="00F21246">
      <w:pPr>
        <w:spacing w:after="0" w:line="240" w:lineRule="auto"/>
        <w:rPr>
          <w:rFonts w:ascii="Verdana" w:hAnsi="Verdana"/>
        </w:rPr>
      </w:pPr>
      <w:r w:rsidRPr="00037904">
        <w:rPr>
          <w:rFonts w:ascii="Verdana" w:hAnsi="Verdana" w:cs="Calibri"/>
          <w:b/>
          <w:bCs/>
          <w:szCs w:val="20"/>
        </w:rPr>
        <w:t>What would you be doing?</w:t>
      </w:r>
      <w:r w:rsidRPr="00037904">
        <w:rPr>
          <w:rFonts w:ascii="Verdana" w:hAnsi="Verdana"/>
        </w:rPr>
        <w:t xml:space="preserve"> </w:t>
      </w:r>
    </w:p>
    <w:p w14:paraId="002C994D" w14:textId="77777777" w:rsidR="00EC5DE2" w:rsidRPr="00037904" w:rsidRDefault="00EC5DE2" w:rsidP="00F21246">
      <w:pPr>
        <w:spacing w:after="0" w:line="240" w:lineRule="auto"/>
        <w:rPr>
          <w:rFonts w:ascii="Verdana" w:hAnsi="Verdana"/>
        </w:rPr>
      </w:pPr>
    </w:p>
    <w:p w14:paraId="3216BD29" w14:textId="77777777" w:rsidR="00014175" w:rsidRPr="00014175" w:rsidRDefault="00014175" w:rsidP="00014175">
      <w:pPr>
        <w:pStyle w:val="ListParagraph"/>
        <w:numPr>
          <w:ilvl w:val="0"/>
          <w:numId w:val="18"/>
        </w:numPr>
        <w:rPr>
          <w:color w:val="auto"/>
        </w:rPr>
      </w:pPr>
      <w:r w:rsidRPr="00014175">
        <w:rPr>
          <w:color w:val="auto"/>
        </w:rPr>
        <w:t>Deliver interventions in line with the service models.</w:t>
      </w:r>
    </w:p>
    <w:p w14:paraId="2D63A410" w14:textId="77777777" w:rsidR="00014175" w:rsidRPr="00014175" w:rsidRDefault="00014175" w:rsidP="00014175">
      <w:pPr>
        <w:pStyle w:val="ListParagraph"/>
        <w:numPr>
          <w:ilvl w:val="0"/>
          <w:numId w:val="18"/>
        </w:numPr>
        <w:rPr>
          <w:color w:val="auto"/>
        </w:rPr>
      </w:pPr>
      <w:r w:rsidRPr="00014175">
        <w:rPr>
          <w:color w:val="auto"/>
        </w:rPr>
        <w:t>Complete all data collection and compliance requirements.</w:t>
      </w:r>
    </w:p>
    <w:p w14:paraId="6299CF4E" w14:textId="77777777" w:rsidR="00014175" w:rsidRPr="00014175" w:rsidRDefault="00014175" w:rsidP="00014175">
      <w:pPr>
        <w:pStyle w:val="ListParagraph"/>
        <w:numPr>
          <w:ilvl w:val="0"/>
          <w:numId w:val="18"/>
        </w:numPr>
        <w:rPr>
          <w:color w:val="auto"/>
        </w:rPr>
      </w:pPr>
      <w:r w:rsidRPr="00014175">
        <w:rPr>
          <w:color w:val="auto"/>
        </w:rPr>
        <w:t xml:space="preserve">To work flexibly to meet the demands of the service. This may include working weekends and evenings (up to 8pm). </w:t>
      </w:r>
    </w:p>
    <w:p w14:paraId="41B2C6D7" w14:textId="77777777" w:rsidR="00014175" w:rsidRPr="00014175" w:rsidRDefault="00014175" w:rsidP="00014175">
      <w:pPr>
        <w:pStyle w:val="ListParagraph"/>
        <w:numPr>
          <w:ilvl w:val="0"/>
          <w:numId w:val="18"/>
        </w:numPr>
        <w:rPr>
          <w:color w:val="auto"/>
        </w:rPr>
      </w:pPr>
      <w:r w:rsidRPr="00014175">
        <w:rPr>
          <w:color w:val="auto"/>
        </w:rPr>
        <w:t>Make decision on the suitability of referrals in line with service protocols.</w:t>
      </w:r>
    </w:p>
    <w:p w14:paraId="02830857" w14:textId="59AECE90" w:rsidR="00014175" w:rsidRPr="00014175" w:rsidRDefault="00014175" w:rsidP="00014175">
      <w:pPr>
        <w:pStyle w:val="ListParagraph"/>
        <w:numPr>
          <w:ilvl w:val="0"/>
          <w:numId w:val="18"/>
        </w:numPr>
        <w:rPr>
          <w:color w:val="auto"/>
        </w:rPr>
      </w:pPr>
      <w:r w:rsidRPr="00014175">
        <w:rPr>
          <w:color w:val="auto"/>
        </w:rPr>
        <w:t>Maintain an up to date knowledge of legislation, local and national policies regarding children and young people’s mental health services</w:t>
      </w:r>
      <w:r w:rsidR="00F42DF5">
        <w:rPr>
          <w:color w:val="auto"/>
        </w:rPr>
        <w:t>.</w:t>
      </w:r>
    </w:p>
    <w:p w14:paraId="77E3AA19" w14:textId="77777777" w:rsidR="00014175" w:rsidRPr="00014175" w:rsidRDefault="00014175" w:rsidP="00014175">
      <w:pPr>
        <w:pStyle w:val="ListParagraph"/>
        <w:numPr>
          <w:ilvl w:val="0"/>
          <w:numId w:val="18"/>
        </w:numPr>
        <w:rPr>
          <w:color w:val="auto"/>
        </w:rPr>
      </w:pPr>
      <w:r w:rsidRPr="00014175">
        <w:rPr>
          <w:color w:val="auto"/>
        </w:rPr>
        <w:t xml:space="preserve">To have a sound understanding of Safeguarding issues, roles and responsibilities to report and share information. </w:t>
      </w:r>
    </w:p>
    <w:p w14:paraId="74017FA3" w14:textId="2408BAE8" w:rsidR="00014175" w:rsidRPr="00014175" w:rsidRDefault="00014175" w:rsidP="00014175">
      <w:pPr>
        <w:pStyle w:val="ListParagraph"/>
        <w:numPr>
          <w:ilvl w:val="0"/>
          <w:numId w:val="18"/>
        </w:numPr>
        <w:rPr>
          <w:color w:val="auto"/>
        </w:rPr>
      </w:pPr>
      <w:r w:rsidRPr="00014175">
        <w:rPr>
          <w:color w:val="auto"/>
        </w:rPr>
        <w:t>To adhere to the Data Protection Act and not disclose any confidential information.</w:t>
      </w:r>
    </w:p>
    <w:p w14:paraId="788A7909" w14:textId="7DF71A76" w:rsidR="00014175" w:rsidRPr="00014175" w:rsidRDefault="00014175" w:rsidP="00014175">
      <w:pPr>
        <w:pStyle w:val="ListParagraph"/>
        <w:numPr>
          <w:ilvl w:val="0"/>
          <w:numId w:val="18"/>
        </w:numPr>
        <w:rPr>
          <w:color w:val="auto"/>
        </w:rPr>
      </w:pPr>
      <w:r w:rsidRPr="00014175">
        <w:rPr>
          <w:color w:val="auto"/>
        </w:rPr>
        <w:t>To fully participate in the organisation’s performance review and personal development process</w:t>
      </w:r>
      <w:r w:rsidR="00FA109C">
        <w:rPr>
          <w:color w:val="auto"/>
        </w:rPr>
        <w:t>.</w:t>
      </w:r>
    </w:p>
    <w:p w14:paraId="735252F7" w14:textId="4C5580D4" w:rsidR="00014175" w:rsidRPr="00014175" w:rsidRDefault="00014175" w:rsidP="00014175">
      <w:pPr>
        <w:pStyle w:val="ListParagraph"/>
        <w:numPr>
          <w:ilvl w:val="0"/>
          <w:numId w:val="18"/>
        </w:numPr>
        <w:rPr>
          <w:color w:val="auto"/>
        </w:rPr>
      </w:pPr>
      <w:r w:rsidRPr="00014175">
        <w:rPr>
          <w:color w:val="auto"/>
        </w:rPr>
        <w:t>To make positive contributions to the running and effectiveness of the service</w:t>
      </w:r>
      <w:r w:rsidR="00C931EF">
        <w:rPr>
          <w:color w:val="auto"/>
        </w:rPr>
        <w:t>.</w:t>
      </w:r>
    </w:p>
    <w:p w14:paraId="3845C1F2" w14:textId="77777777" w:rsidR="00014175" w:rsidRPr="00014175" w:rsidRDefault="00014175" w:rsidP="00014175">
      <w:pPr>
        <w:pStyle w:val="ListParagraph"/>
        <w:numPr>
          <w:ilvl w:val="0"/>
          <w:numId w:val="18"/>
        </w:numPr>
        <w:rPr>
          <w:rFonts w:cs="Arial"/>
          <w:color w:val="auto"/>
        </w:rPr>
      </w:pPr>
      <w:r w:rsidRPr="00014175">
        <w:rPr>
          <w:rFonts w:cs="Arial"/>
          <w:color w:val="auto"/>
        </w:rPr>
        <w:t>To work under the management of the Senior Counsellor and cooperatively with Step by Step staff to ensure the highest quality of delivery.</w:t>
      </w:r>
    </w:p>
    <w:p w14:paraId="672E3043" w14:textId="77777777" w:rsidR="00014175" w:rsidRPr="00014175" w:rsidRDefault="00014175" w:rsidP="00014175">
      <w:pPr>
        <w:pStyle w:val="ListParagraph"/>
        <w:numPr>
          <w:ilvl w:val="0"/>
          <w:numId w:val="18"/>
        </w:numPr>
        <w:rPr>
          <w:rFonts w:cs="Arial"/>
          <w:color w:val="auto"/>
        </w:rPr>
      </w:pPr>
      <w:r w:rsidRPr="00014175">
        <w:rPr>
          <w:rFonts w:cs="Arial"/>
          <w:color w:val="auto"/>
        </w:rPr>
        <w:t>To actively promote Step by Step in the local community.</w:t>
      </w:r>
    </w:p>
    <w:p w14:paraId="71FE61E3" w14:textId="77777777" w:rsidR="00014175" w:rsidRPr="00014175" w:rsidRDefault="00014175" w:rsidP="00014175">
      <w:pPr>
        <w:pStyle w:val="ListParagraph"/>
        <w:numPr>
          <w:ilvl w:val="0"/>
          <w:numId w:val="18"/>
        </w:numPr>
        <w:rPr>
          <w:rFonts w:cs="Arial"/>
          <w:color w:val="auto"/>
        </w:rPr>
      </w:pPr>
      <w:r w:rsidRPr="00014175">
        <w:rPr>
          <w:rFonts w:cs="Arial"/>
          <w:color w:val="auto"/>
        </w:rPr>
        <w:t>To support the service with general administrative duties when required.</w:t>
      </w:r>
    </w:p>
    <w:p w14:paraId="46FE42B7" w14:textId="77777777" w:rsidR="00014175" w:rsidRPr="00014175" w:rsidRDefault="00014175" w:rsidP="00014175">
      <w:pPr>
        <w:pStyle w:val="ListParagraph"/>
        <w:numPr>
          <w:ilvl w:val="0"/>
          <w:numId w:val="18"/>
        </w:numPr>
        <w:rPr>
          <w:color w:val="auto"/>
          <w:lang w:val="en-US" w:eastAsia="ja-JP"/>
        </w:rPr>
      </w:pPr>
      <w:r w:rsidRPr="00014175">
        <w:rPr>
          <w:color w:val="auto"/>
          <w:lang w:val="en-US" w:eastAsia="ja-JP"/>
        </w:rPr>
        <w:t xml:space="preserve">To fully implement all Step by Step policies and procedures. Abide by your responsibilities as detailed in the </w:t>
      </w:r>
      <w:r w:rsidRPr="00014175">
        <w:rPr>
          <w:color w:val="auto"/>
          <w:lang w:eastAsia="ja-JP"/>
        </w:rPr>
        <w:t>organisational</w:t>
      </w:r>
      <w:r w:rsidRPr="00014175">
        <w:rPr>
          <w:color w:val="auto"/>
          <w:lang w:val="en-US" w:eastAsia="ja-JP"/>
        </w:rPr>
        <w:t xml:space="preserve"> policies and procedures.  </w:t>
      </w:r>
    </w:p>
    <w:p w14:paraId="62958696" w14:textId="58B501F0" w:rsidR="00DB45CD" w:rsidRPr="00014175" w:rsidRDefault="00DB45CD" w:rsidP="00014175">
      <w:pPr>
        <w:pStyle w:val="ListParagraph"/>
        <w:numPr>
          <w:ilvl w:val="0"/>
          <w:numId w:val="17"/>
        </w:numPr>
        <w:rPr>
          <w:rFonts w:cs="Arial"/>
          <w:color w:val="auto"/>
        </w:rPr>
      </w:pPr>
      <w:r w:rsidRPr="00014175">
        <w:rPr>
          <w:rFonts w:cs="Arial"/>
          <w:color w:val="auto"/>
        </w:rPr>
        <w:t>Work in partnership with children, young people and families (CYPF) to agree and plan interventions with a focus on supporting CYPF to self-manage and build resilience.</w:t>
      </w:r>
    </w:p>
    <w:p w14:paraId="1F0DE2CF" w14:textId="77777777" w:rsidR="00186EE2" w:rsidRPr="00014175" w:rsidRDefault="00186EE2" w:rsidP="00014175">
      <w:pPr>
        <w:pStyle w:val="ListParagraph"/>
        <w:numPr>
          <w:ilvl w:val="0"/>
          <w:numId w:val="17"/>
        </w:numPr>
        <w:rPr>
          <w:rFonts w:cs="Arial"/>
          <w:color w:val="auto"/>
        </w:rPr>
      </w:pPr>
      <w:r w:rsidRPr="00014175">
        <w:rPr>
          <w:rFonts w:cs="Arial"/>
          <w:color w:val="auto"/>
        </w:rPr>
        <w:t xml:space="preserve">To attend and actively participate in regular clinical supervision. </w:t>
      </w:r>
    </w:p>
    <w:p w14:paraId="5BDBC7B4" w14:textId="7DABC36D" w:rsidR="002C3B88" w:rsidRPr="00014175" w:rsidRDefault="009815A1" w:rsidP="00014175">
      <w:pPr>
        <w:pStyle w:val="ListParagraph"/>
        <w:numPr>
          <w:ilvl w:val="0"/>
          <w:numId w:val="17"/>
        </w:numPr>
        <w:rPr>
          <w:rFonts w:cs="Arial"/>
          <w:color w:val="auto"/>
        </w:rPr>
      </w:pPr>
      <w:r w:rsidRPr="00014175">
        <w:rPr>
          <w:rFonts w:cs="Arial"/>
          <w:color w:val="auto"/>
        </w:rPr>
        <w:t xml:space="preserve">To identify the need to involve other specialist services and professionals to support a young person and to liaise with </w:t>
      </w:r>
      <w:r w:rsidR="00DE3D33" w:rsidRPr="00014175">
        <w:rPr>
          <w:rFonts w:cs="Arial"/>
          <w:color w:val="auto"/>
        </w:rPr>
        <w:t xml:space="preserve">external agencies where </w:t>
      </w:r>
      <w:r w:rsidRPr="00014175">
        <w:rPr>
          <w:rFonts w:cs="Arial"/>
          <w:color w:val="auto"/>
        </w:rPr>
        <w:t>appropriate.</w:t>
      </w:r>
    </w:p>
    <w:p w14:paraId="48D29E76" w14:textId="206AE2FB" w:rsidR="00863A9C" w:rsidRPr="00014175" w:rsidRDefault="001B1605" w:rsidP="00014175">
      <w:pPr>
        <w:pStyle w:val="ListParagraph"/>
        <w:numPr>
          <w:ilvl w:val="0"/>
          <w:numId w:val="17"/>
        </w:numPr>
        <w:rPr>
          <w:rFonts w:cs="Arial"/>
          <w:color w:val="auto"/>
        </w:rPr>
      </w:pPr>
      <w:r w:rsidRPr="00014175">
        <w:rPr>
          <w:rFonts w:cs="Arial"/>
          <w:color w:val="auto"/>
        </w:rPr>
        <w:t xml:space="preserve">To ensure high </w:t>
      </w:r>
      <w:r w:rsidR="002E1E8E" w:rsidRPr="00014175">
        <w:rPr>
          <w:rFonts w:cs="Arial"/>
          <w:color w:val="auto"/>
        </w:rPr>
        <w:t>standards</w:t>
      </w:r>
      <w:r w:rsidRPr="00014175">
        <w:rPr>
          <w:rFonts w:cs="Arial"/>
          <w:color w:val="auto"/>
        </w:rPr>
        <w:t xml:space="preserve"> of verbal and written communication</w:t>
      </w:r>
      <w:r w:rsidR="002E1E8E" w:rsidRPr="00014175">
        <w:rPr>
          <w:rFonts w:cs="Arial"/>
          <w:color w:val="auto"/>
        </w:rPr>
        <w:t xml:space="preserve"> to staff, </w:t>
      </w:r>
      <w:r w:rsidR="00E62DE8" w:rsidRPr="00014175">
        <w:rPr>
          <w:rFonts w:cs="Arial"/>
          <w:color w:val="auto"/>
        </w:rPr>
        <w:t>CYPF</w:t>
      </w:r>
      <w:r w:rsidR="00594164">
        <w:rPr>
          <w:rFonts w:cs="Arial"/>
          <w:color w:val="auto"/>
        </w:rPr>
        <w:t xml:space="preserve"> and </w:t>
      </w:r>
      <w:r w:rsidR="001E7A96">
        <w:rPr>
          <w:rFonts w:cs="Arial"/>
          <w:color w:val="auto"/>
        </w:rPr>
        <w:t>other stakeholders.</w:t>
      </w:r>
    </w:p>
    <w:p w14:paraId="4BC85016" w14:textId="744D9F5E" w:rsidR="00863A9C" w:rsidRPr="00014175" w:rsidRDefault="00863A9C" w:rsidP="00014175">
      <w:pPr>
        <w:pStyle w:val="ListParagraph"/>
        <w:numPr>
          <w:ilvl w:val="0"/>
          <w:numId w:val="17"/>
        </w:numPr>
        <w:rPr>
          <w:rFonts w:cs="Arial"/>
          <w:color w:val="auto"/>
        </w:rPr>
      </w:pPr>
      <w:r w:rsidRPr="00014175">
        <w:rPr>
          <w:rFonts w:cs="Arial"/>
          <w:color w:val="auto"/>
        </w:rPr>
        <w:t>To assess and deliver time limited, clinically appropriate, outcome focused interventions to children and young people experiencing mild/moderate emotional wellbeing difficulties.</w:t>
      </w:r>
    </w:p>
    <w:p w14:paraId="60E7DC7F" w14:textId="0499CBED" w:rsidR="00863A9C" w:rsidRPr="00014175" w:rsidRDefault="00863A9C" w:rsidP="00014175">
      <w:pPr>
        <w:pStyle w:val="ListParagraph"/>
        <w:numPr>
          <w:ilvl w:val="0"/>
          <w:numId w:val="17"/>
        </w:numPr>
        <w:rPr>
          <w:rFonts w:cs="Arial"/>
          <w:color w:val="auto"/>
        </w:rPr>
      </w:pPr>
      <w:r w:rsidRPr="00014175">
        <w:rPr>
          <w:rFonts w:cs="Arial"/>
          <w:color w:val="auto"/>
        </w:rPr>
        <w:lastRenderedPageBreak/>
        <w:t>To iden</w:t>
      </w:r>
      <w:r w:rsidR="00AC4234" w:rsidRPr="00014175">
        <w:rPr>
          <w:rFonts w:cs="Arial"/>
          <w:color w:val="auto"/>
        </w:rPr>
        <w:t>tify young people presenting with risk and complete appropriate risk</w:t>
      </w:r>
      <w:r w:rsidR="00413568" w:rsidRPr="00014175">
        <w:rPr>
          <w:rFonts w:cs="Arial"/>
          <w:color w:val="auto"/>
        </w:rPr>
        <w:t xml:space="preserve"> management when required.</w:t>
      </w:r>
    </w:p>
    <w:p w14:paraId="08D98042" w14:textId="642CEA5E" w:rsidR="00B45F12" w:rsidRPr="0076147B" w:rsidRDefault="00413568" w:rsidP="00014175">
      <w:pPr>
        <w:pStyle w:val="ListParagraph"/>
        <w:numPr>
          <w:ilvl w:val="0"/>
          <w:numId w:val="17"/>
        </w:numPr>
        <w:rPr>
          <w:rFonts w:cs="Arial"/>
          <w:color w:val="auto"/>
        </w:rPr>
      </w:pPr>
      <w:r w:rsidRPr="00014175">
        <w:rPr>
          <w:rFonts w:cs="Arial"/>
          <w:color w:val="auto"/>
        </w:rPr>
        <w:t>To</w:t>
      </w:r>
      <w:r w:rsidR="00843F4B" w:rsidRPr="00014175">
        <w:rPr>
          <w:rFonts w:cs="Arial"/>
          <w:color w:val="auto"/>
        </w:rPr>
        <w:t xml:space="preserve"> make decisions about modes of interventions</w:t>
      </w:r>
      <w:r w:rsidR="009D061B" w:rsidRPr="00014175">
        <w:rPr>
          <w:rFonts w:cs="Arial"/>
          <w:color w:val="auto"/>
        </w:rPr>
        <w:t xml:space="preserve"> in consultation with CYPF, the clinical supervisor and the service manager.</w:t>
      </w:r>
    </w:p>
    <w:p w14:paraId="7631DE16" w14:textId="77777777" w:rsidR="00B45F12" w:rsidRPr="00014175" w:rsidRDefault="00B45F12" w:rsidP="00014175">
      <w:pPr>
        <w:pStyle w:val="ListParagraph"/>
        <w:numPr>
          <w:ilvl w:val="0"/>
          <w:numId w:val="16"/>
        </w:numPr>
        <w:rPr>
          <w:color w:val="auto"/>
        </w:rPr>
      </w:pPr>
      <w:r w:rsidRPr="00014175">
        <w:rPr>
          <w:color w:val="auto"/>
        </w:rPr>
        <w:t>Keep coherent record of clinical and administrative activity.</w:t>
      </w:r>
    </w:p>
    <w:p w14:paraId="06128F7D" w14:textId="1E110A7A" w:rsidR="00B45F12" w:rsidRPr="00014175" w:rsidRDefault="001E7A96" w:rsidP="00014175">
      <w:pPr>
        <w:pStyle w:val="ListParagraph"/>
        <w:numPr>
          <w:ilvl w:val="0"/>
          <w:numId w:val="16"/>
        </w:numPr>
        <w:rPr>
          <w:rFonts w:cs="Arial"/>
          <w:color w:val="auto"/>
        </w:rPr>
      </w:pPr>
      <w:r>
        <w:rPr>
          <w:rFonts w:cs="Arial"/>
          <w:color w:val="auto"/>
        </w:rPr>
        <w:t>E</w:t>
      </w:r>
      <w:r w:rsidR="00B45F12" w:rsidRPr="00014175">
        <w:rPr>
          <w:rFonts w:cs="Arial"/>
          <w:color w:val="auto"/>
        </w:rPr>
        <w:t>nsure administrative tasks are completed in line with specified timeframes</w:t>
      </w:r>
      <w:r>
        <w:rPr>
          <w:rFonts w:cs="Arial"/>
          <w:color w:val="auto"/>
        </w:rPr>
        <w:t>.</w:t>
      </w:r>
    </w:p>
    <w:p w14:paraId="48D7B748" w14:textId="0ECB9E19" w:rsidR="00B45F12" w:rsidRPr="00014175" w:rsidRDefault="00B45F12" w:rsidP="00014175">
      <w:pPr>
        <w:pStyle w:val="ListParagraph"/>
        <w:numPr>
          <w:ilvl w:val="0"/>
          <w:numId w:val="16"/>
        </w:numPr>
        <w:rPr>
          <w:rFonts w:cs="Arial"/>
          <w:color w:val="auto"/>
        </w:rPr>
      </w:pPr>
      <w:r w:rsidRPr="00014175">
        <w:rPr>
          <w:rFonts w:cs="Arial"/>
          <w:color w:val="auto"/>
        </w:rPr>
        <w:t xml:space="preserve">To attend </w:t>
      </w:r>
      <w:r w:rsidR="00AC3E1F" w:rsidRPr="00014175">
        <w:rPr>
          <w:rFonts w:cs="Arial"/>
          <w:color w:val="auto"/>
        </w:rPr>
        <w:t>line management 1-1, team meetings and clinical supervision</w:t>
      </w:r>
      <w:r w:rsidR="001E7A96">
        <w:rPr>
          <w:rFonts w:cs="Arial"/>
          <w:color w:val="auto"/>
        </w:rPr>
        <w:t>.</w:t>
      </w:r>
    </w:p>
    <w:p w14:paraId="55BF16F0" w14:textId="6C6ABCE4" w:rsidR="00186EE2" w:rsidRPr="00014175" w:rsidRDefault="00B15421" w:rsidP="00014175">
      <w:pPr>
        <w:pStyle w:val="ListParagraph"/>
        <w:numPr>
          <w:ilvl w:val="0"/>
          <w:numId w:val="16"/>
        </w:numPr>
        <w:rPr>
          <w:color w:val="auto"/>
        </w:rPr>
      </w:pPr>
      <w:r w:rsidRPr="00014175">
        <w:rPr>
          <w:color w:val="auto"/>
        </w:rPr>
        <w:t>To complete all relevant reports, outcome measures and case studies as required.</w:t>
      </w:r>
    </w:p>
    <w:p w14:paraId="04854105" w14:textId="171FFB7D" w:rsidR="00414B5F" w:rsidRPr="00014175" w:rsidRDefault="00414B5F" w:rsidP="00014175">
      <w:pPr>
        <w:pStyle w:val="ListParagraph"/>
        <w:numPr>
          <w:ilvl w:val="0"/>
          <w:numId w:val="15"/>
        </w:numPr>
        <w:rPr>
          <w:rFonts w:cs="Arial"/>
          <w:color w:val="auto"/>
        </w:rPr>
      </w:pPr>
      <w:r w:rsidRPr="00014175">
        <w:rPr>
          <w:rFonts w:cs="Arial"/>
          <w:color w:val="auto"/>
        </w:rPr>
        <w:t>To be informed with changes in professional practice and to participate in continued professional development.</w:t>
      </w:r>
    </w:p>
    <w:p w14:paraId="37C673B2" w14:textId="6CA053DF" w:rsidR="00FE6B23" w:rsidRPr="00014175" w:rsidRDefault="002C3B88" w:rsidP="00014175">
      <w:pPr>
        <w:pStyle w:val="ListParagraph"/>
        <w:numPr>
          <w:ilvl w:val="0"/>
          <w:numId w:val="15"/>
        </w:numPr>
        <w:rPr>
          <w:rFonts w:cs="Arial"/>
          <w:color w:val="auto"/>
        </w:rPr>
      </w:pPr>
      <w:r w:rsidRPr="00014175">
        <w:rPr>
          <w:rFonts w:cs="Arial"/>
          <w:color w:val="auto"/>
        </w:rPr>
        <w:t>To keep up to date with national and local initiative</w:t>
      </w:r>
      <w:r w:rsidR="00602356" w:rsidRPr="00014175">
        <w:rPr>
          <w:rFonts w:cs="Arial"/>
          <w:color w:val="auto"/>
        </w:rPr>
        <w:t>s, national guidelines and research based practice</w:t>
      </w:r>
      <w:r w:rsidR="001A7A9B" w:rsidRPr="00014175">
        <w:rPr>
          <w:rFonts w:cs="Arial"/>
          <w:color w:val="auto"/>
        </w:rPr>
        <w:t>.</w:t>
      </w:r>
    </w:p>
    <w:p w14:paraId="76F99A4A" w14:textId="35A76F59" w:rsidR="000A7548" w:rsidRPr="00014175" w:rsidRDefault="009839E6" w:rsidP="00014175">
      <w:pPr>
        <w:pStyle w:val="ListParagraph"/>
        <w:numPr>
          <w:ilvl w:val="0"/>
          <w:numId w:val="15"/>
        </w:numPr>
        <w:rPr>
          <w:rFonts w:cs="Arial"/>
          <w:color w:val="auto"/>
        </w:rPr>
      </w:pPr>
      <w:r w:rsidRPr="00014175">
        <w:rPr>
          <w:rFonts w:cs="Arial"/>
          <w:color w:val="auto"/>
        </w:rPr>
        <w:t>To work within a professional practice framework</w:t>
      </w:r>
      <w:r w:rsidR="000A44C2" w:rsidRPr="00014175">
        <w:rPr>
          <w:rFonts w:cs="Arial"/>
          <w:color w:val="auto"/>
        </w:rPr>
        <w:t xml:space="preserve"> and maintain professional standards in line with professional regulatory bod</w:t>
      </w:r>
      <w:r w:rsidR="00EF7FC3" w:rsidRPr="00014175">
        <w:rPr>
          <w:rFonts w:cs="Arial"/>
          <w:color w:val="auto"/>
        </w:rPr>
        <w:t>ies</w:t>
      </w:r>
      <w:r w:rsidRPr="00014175">
        <w:rPr>
          <w:rFonts w:cs="Arial"/>
          <w:color w:val="auto"/>
        </w:rPr>
        <w:t xml:space="preserve"> (e.g. BACP, BABCP, NCS)</w:t>
      </w:r>
      <w:r w:rsidR="001A7A9B" w:rsidRPr="00014175">
        <w:rPr>
          <w:rFonts w:cs="Arial"/>
          <w:color w:val="auto"/>
        </w:rPr>
        <w:t>.</w:t>
      </w:r>
    </w:p>
    <w:p w14:paraId="328E0597" w14:textId="073C2FCB" w:rsidR="000A7548" w:rsidRPr="00014175" w:rsidRDefault="000A7548" w:rsidP="00014175">
      <w:pPr>
        <w:pStyle w:val="ListParagraph"/>
        <w:numPr>
          <w:ilvl w:val="0"/>
          <w:numId w:val="15"/>
        </w:numPr>
        <w:rPr>
          <w:rFonts w:cs="Arial"/>
          <w:color w:val="auto"/>
        </w:rPr>
      </w:pPr>
      <w:r w:rsidRPr="00014175">
        <w:rPr>
          <w:rFonts w:cs="Arial"/>
          <w:color w:val="auto"/>
        </w:rPr>
        <w:t>To maintain professional body membership</w:t>
      </w:r>
      <w:r w:rsidR="003E1D71" w:rsidRPr="00014175">
        <w:rPr>
          <w:rFonts w:cs="Arial"/>
          <w:color w:val="auto"/>
        </w:rPr>
        <w:t>/registration</w:t>
      </w:r>
      <w:r w:rsidR="00C931EF">
        <w:rPr>
          <w:rFonts w:cs="Arial"/>
          <w:color w:val="auto"/>
        </w:rPr>
        <w:t>.</w:t>
      </w:r>
    </w:p>
    <w:p w14:paraId="6439C2C1" w14:textId="6FD97F37" w:rsidR="001D587B" w:rsidRPr="00014175" w:rsidRDefault="00EF7FC3" w:rsidP="001D587B">
      <w:pPr>
        <w:pStyle w:val="ListParagraph"/>
        <w:numPr>
          <w:ilvl w:val="0"/>
          <w:numId w:val="15"/>
        </w:num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eastAsia="Times New Roman" w:cs="Tahoma"/>
          <w:color w:val="auto"/>
          <w:szCs w:val="20"/>
          <w:lang w:val="en-US" w:eastAsia="ja-JP"/>
        </w:rPr>
      </w:pPr>
      <w:r w:rsidRPr="00014175">
        <w:rPr>
          <w:rFonts w:cs="Arial"/>
          <w:color w:val="auto"/>
        </w:rPr>
        <w:t xml:space="preserve">To participate in </w:t>
      </w:r>
      <w:r w:rsidR="000467ED" w:rsidRPr="00014175">
        <w:rPr>
          <w:rFonts w:cs="Arial"/>
          <w:color w:val="auto"/>
        </w:rPr>
        <w:t>service reviews and audits</w:t>
      </w:r>
      <w:r w:rsidR="00BD1777">
        <w:rPr>
          <w:rFonts w:cs="Arial"/>
          <w:color w:val="auto"/>
        </w:rPr>
        <w:t>.</w:t>
      </w:r>
    </w:p>
    <w:p w14:paraId="615CF8E4" w14:textId="77777777" w:rsidR="00CC38D1" w:rsidRDefault="00CC38D1" w:rsidP="00CC38D1">
      <w:pPr>
        <w:tabs>
          <w:tab w:val="left" w:pos="426"/>
        </w:tabs>
        <w:spacing w:before="60" w:after="60" w:line="240" w:lineRule="auto"/>
        <w:rPr>
          <w:rFonts w:eastAsia="Times New Roman"/>
        </w:rPr>
      </w:pPr>
    </w:p>
    <w:p w14:paraId="3AB98E18" w14:textId="77777777" w:rsidR="00CC38D1" w:rsidRPr="00037904" w:rsidRDefault="00CC38D1" w:rsidP="00CC38D1">
      <w:pPr>
        <w:spacing w:after="0"/>
        <w:rPr>
          <w:rFonts w:ascii="Verdana" w:hAnsi="Verdana"/>
          <w:b/>
          <w:bCs/>
          <w:szCs w:val="20"/>
        </w:rPr>
      </w:pPr>
      <w:r w:rsidRPr="00037904">
        <w:rPr>
          <w:rFonts w:ascii="Verdana" w:hAnsi="Verdana"/>
          <w:b/>
          <w:bCs/>
          <w:szCs w:val="20"/>
        </w:rPr>
        <w:t>Skills and Experience and Person specification</w:t>
      </w:r>
    </w:p>
    <w:p w14:paraId="7B8D1465" w14:textId="77777777" w:rsidR="00CC38D1" w:rsidRPr="00037904" w:rsidRDefault="00CC38D1" w:rsidP="00CC38D1">
      <w:pPr>
        <w:spacing w:after="0"/>
        <w:rPr>
          <w:rFonts w:ascii="Verdana" w:hAnsi="Verdana"/>
        </w:rPr>
      </w:pPr>
    </w:p>
    <w:p w14:paraId="14C3E875" w14:textId="396CC5FB" w:rsidR="00CC38D1" w:rsidRPr="00CC38D1" w:rsidRDefault="00CC38D1" w:rsidP="00CC38D1">
      <w:pPr>
        <w:rPr>
          <w:rFonts w:ascii="Verdana" w:hAnsi="Verdana"/>
          <w:b/>
          <w:i/>
          <w:sz w:val="16"/>
          <w:szCs w:val="16"/>
          <w:lang w:val="en-US"/>
        </w:rPr>
      </w:pPr>
      <w:r w:rsidRPr="00037904">
        <w:rPr>
          <w:rFonts w:ascii="Verdana" w:hAnsi="Verdana"/>
          <w:b/>
          <w:i/>
          <w:sz w:val="16"/>
          <w:szCs w:val="16"/>
          <w:lang w:val="en-US"/>
        </w:rPr>
        <w:t>These key responsibilities are not necessarily an exhaustive list of duties but are intended to reflect the range of duties the post-holder will perform.</w:t>
      </w:r>
    </w:p>
    <w:p w14:paraId="6439C2CC" w14:textId="77777777" w:rsidR="001D587B" w:rsidRPr="001D587B" w:rsidRDefault="001D587B" w:rsidP="001D587B">
      <w:pPr>
        <w:spacing w:after="0" w:line="240" w:lineRule="auto"/>
        <w:contextualSpacing/>
        <w:rPr>
          <w:rFonts w:eastAsia="Times New Roman" w:cs="Times New Roman"/>
          <w:b/>
          <w:szCs w:val="20"/>
        </w:rPr>
      </w:pPr>
    </w:p>
    <w:tbl>
      <w:tblPr>
        <w:tblStyle w:val="TableGrid1"/>
        <w:tblW w:w="9606" w:type="dxa"/>
        <w:tblLook w:val="04A0" w:firstRow="1" w:lastRow="0" w:firstColumn="1" w:lastColumn="0" w:noHBand="0" w:noVBand="1"/>
      </w:tblPr>
      <w:tblGrid>
        <w:gridCol w:w="7103"/>
        <w:gridCol w:w="1227"/>
        <w:gridCol w:w="1276"/>
      </w:tblGrid>
      <w:tr w:rsidR="001D587B" w:rsidRPr="001D587B" w14:paraId="6439C2D0" w14:textId="77777777" w:rsidTr="00D512FB">
        <w:tc>
          <w:tcPr>
            <w:tcW w:w="7103" w:type="dxa"/>
          </w:tcPr>
          <w:p w14:paraId="6439C2CD" w14:textId="77777777" w:rsidR="001D587B" w:rsidRPr="001D587B" w:rsidRDefault="001D587B" w:rsidP="001D587B">
            <w:pPr>
              <w:spacing w:before="60" w:after="60"/>
              <w:jc w:val="center"/>
              <w:rPr>
                <w:rFonts w:cs="Tahoma"/>
                <w:b/>
                <w:bCs/>
                <w:szCs w:val="20"/>
                <w:lang w:eastAsia="ja-JP"/>
              </w:rPr>
            </w:pPr>
            <w:r w:rsidRPr="001D587B">
              <w:rPr>
                <w:rFonts w:cs="Tahoma"/>
                <w:b/>
                <w:bCs/>
                <w:szCs w:val="20"/>
                <w:lang w:eastAsia="ja-JP"/>
              </w:rPr>
              <w:t>Knowledge, qualifications &amp; skills required</w:t>
            </w:r>
          </w:p>
        </w:tc>
        <w:tc>
          <w:tcPr>
            <w:tcW w:w="1227" w:type="dxa"/>
          </w:tcPr>
          <w:p w14:paraId="6439C2CE" w14:textId="77777777" w:rsidR="001D587B" w:rsidRPr="001D587B" w:rsidRDefault="001D587B" w:rsidP="001D587B">
            <w:pPr>
              <w:spacing w:before="60" w:after="60"/>
              <w:jc w:val="center"/>
              <w:rPr>
                <w:rFonts w:cs="Tahoma"/>
                <w:b/>
                <w:bCs/>
                <w:szCs w:val="20"/>
                <w:lang w:eastAsia="ja-JP"/>
              </w:rPr>
            </w:pPr>
            <w:r w:rsidRPr="001D587B">
              <w:rPr>
                <w:rFonts w:cs="Tahoma"/>
                <w:b/>
                <w:bCs/>
                <w:szCs w:val="20"/>
                <w:lang w:eastAsia="ja-JP"/>
              </w:rPr>
              <w:t>Essential</w:t>
            </w:r>
          </w:p>
        </w:tc>
        <w:tc>
          <w:tcPr>
            <w:tcW w:w="1276" w:type="dxa"/>
          </w:tcPr>
          <w:p w14:paraId="6439C2CF" w14:textId="77777777" w:rsidR="001D587B" w:rsidRPr="001D587B" w:rsidRDefault="001D587B" w:rsidP="001D587B">
            <w:pPr>
              <w:keepNext/>
              <w:spacing w:before="60"/>
              <w:jc w:val="center"/>
              <w:outlineLvl w:val="5"/>
              <w:rPr>
                <w:rFonts w:cs="Times New Roman"/>
                <w:b/>
                <w:bCs/>
                <w:szCs w:val="20"/>
              </w:rPr>
            </w:pPr>
            <w:r w:rsidRPr="001D587B">
              <w:rPr>
                <w:rFonts w:cs="Times New Roman"/>
                <w:b/>
                <w:bCs/>
                <w:szCs w:val="20"/>
              </w:rPr>
              <w:t>Desirable</w:t>
            </w:r>
          </w:p>
        </w:tc>
      </w:tr>
      <w:tr w:rsidR="00D512FB" w:rsidRPr="001D587B" w14:paraId="59EEC698" w14:textId="77777777" w:rsidTr="00274F46">
        <w:tc>
          <w:tcPr>
            <w:tcW w:w="9606" w:type="dxa"/>
            <w:gridSpan w:val="3"/>
          </w:tcPr>
          <w:p w14:paraId="4EDEF1CB" w14:textId="3C0CEB31" w:rsidR="00D512FB" w:rsidRPr="001D587B" w:rsidRDefault="00D512FB" w:rsidP="00D512FB">
            <w:pPr>
              <w:keepNext/>
              <w:spacing w:before="60"/>
              <w:outlineLvl w:val="5"/>
              <w:rPr>
                <w:rFonts w:cs="Times New Roman"/>
                <w:b/>
                <w:bCs/>
                <w:szCs w:val="20"/>
              </w:rPr>
            </w:pPr>
            <w:r>
              <w:rPr>
                <w:rFonts w:cs="Tahoma"/>
                <w:b/>
                <w:bCs/>
                <w:szCs w:val="20"/>
                <w:lang w:eastAsia="ja-JP"/>
              </w:rPr>
              <w:t>Qualifications &amp; Training</w:t>
            </w:r>
          </w:p>
        </w:tc>
      </w:tr>
      <w:tr w:rsidR="001D587B" w:rsidRPr="001D587B" w14:paraId="6439C2D4" w14:textId="77777777" w:rsidTr="00D512FB">
        <w:tc>
          <w:tcPr>
            <w:tcW w:w="7103" w:type="dxa"/>
            <w:vAlign w:val="center"/>
          </w:tcPr>
          <w:p w14:paraId="6439C2D1" w14:textId="36784B3B" w:rsidR="001D587B" w:rsidRPr="001D587B" w:rsidRDefault="001D587B" w:rsidP="001D587B">
            <w:pPr>
              <w:spacing w:before="60" w:after="60"/>
              <w:rPr>
                <w:rFonts w:cs="Tahoma"/>
                <w:szCs w:val="20"/>
                <w:lang w:eastAsia="ja-JP"/>
              </w:rPr>
            </w:pPr>
            <w:r w:rsidRPr="001D587B">
              <w:rPr>
                <w:rFonts w:cs="Tahoma"/>
                <w:szCs w:val="20"/>
                <w:lang w:eastAsia="ja-JP"/>
              </w:rPr>
              <w:t>A relevant professional qualification in counselling</w:t>
            </w:r>
            <w:r w:rsidR="001C546A">
              <w:rPr>
                <w:rFonts w:cs="Tahoma"/>
                <w:szCs w:val="20"/>
                <w:lang w:eastAsia="ja-JP"/>
              </w:rPr>
              <w:t xml:space="preserve"> at</w:t>
            </w:r>
            <w:r w:rsidRPr="001D587B">
              <w:rPr>
                <w:rFonts w:cs="Tahoma"/>
                <w:szCs w:val="20"/>
                <w:lang w:eastAsia="ja-JP"/>
              </w:rPr>
              <w:t xml:space="preserve"> </w:t>
            </w:r>
            <w:r w:rsidR="001C546A">
              <w:rPr>
                <w:rFonts w:cs="Tahoma"/>
                <w:szCs w:val="20"/>
                <w:lang w:eastAsia="ja-JP"/>
              </w:rPr>
              <w:t>d</w:t>
            </w:r>
            <w:r w:rsidRPr="001D587B">
              <w:rPr>
                <w:rFonts w:cs="Tahoma"/>
                <w:szCs w:val="20"/>
                <w:lang w:eastAsia="ja-JP"/>
              </w:rPr>
              <w:t>iploma</w:t>
            </w:r>
            <w:r w:rsidR="001C546A">
              <w:rPr>
                <w:rFonts w:cs="Tahoma"/>
                <w:szCs w:val="20"/>
                <w:lang w:eastAsia="ja-JP"/>
              </w:rPr>
              <w:t xml:space="preserve"> level</w:t>
            </w:r>
            <w:r w:rsidR="00486F3C">
              <w:rPr>
                <w:rFonts w:cs="Tahoma"/>
                <w:szCs w:val="20"/>
                <w:lang w:eastAsia="ja-JP"/>
              </w:rPr>
              <w:t xml:space="preserve"> </w:t>
            </w:r>
            <w:r w:rsidRPr="001D587B">
              <w:rPr>
                <w:rFonts w:cs="Tahoma"/>
                <w:szCs w:val="20"/>
                <w:lang w:eastAsia="ja-JP"/>
              </w:rPr>
              <w:t xml:space="preserve">or </w:t>
            </w:r>
            <w:r w:rsidR="00486F3C">
              <w:rPr>
                <w:rFonts w:cs="Tahoma"/>
                <w:szCs w:val="20"/>
                <w:lang w:eastAsia="ja-JP"/>
              </w:rPr>
              <w:t>equivalent mental health related qualification</w:t>
            </w:r>
            <w:r w:rsidR="009150B8">
              <w:rPr>
                <w:rFonts w:cs="Tahoma"/>
                <w:szCs w:val="20"/>
                <w:lang w:eastAsia="ja-JP"/>
              </w:rPr>
              <w:t>.</w:t>
            </w:r>
          </w:p>
        </w:tc>
        <w:tc>
          <w:tcPr>
            <w:tcW w:w="1227" w:type="dxa"/>
          </w:tcPr>
          <w:p w14:paraId="6439C2D2" w14:textId="77777777" w:rsidR="001D587B" w:rsidRPr="001D587B" w:rsidRDefault="001D587B" w:rsidP="001D587B">
            <w:pPr>
              <w:spacing w:before="60" w:after="60"/>
              <w:jc w:val="center"/>
              <w:rPr>
                <w:rFonts w:cs="Tahoma"/>
                <w:szCs w:val="20"/>
                <w:lang w:eastAsia="ja-JP"/>
              </w:rPr>
            </w:pPr>
            <w:r w:rsidRPr="001D587B">
              <w:rPr>
                <w:rFonts w:cs="Tahoma"/>
                <w:szCs w:val="20"/>
                <w:lang w:eastAsia="ja-JP"/>
              </w:rPr>
              <w:t>Yes</w:t>
            </w:r>
          </w:p>
        </w:tc>
        <w:tc>
          <w:tcPr>
            <w:tcW w:w="1276" w:type="dxa"/>
          </w:tcPr>
          <w:p w14:paraId="6439C2D3" w14:textId="77777777" w:rsidR="001D587B" w:rsidRPr="001D587B" w:rsidRDefault="001D587B" w:rsidP="001D587B">
            <w:pPr>
              <w:spacing w:before="60" w:after="60"/>
              <w:jc w:val="center"/>
              <w:rPr>
                <w:rFonts w:cs="Tahoma"/>
                <w:szCs w:val="20"/>
                <w:lang w:eastAsia="ja-JP"/>
              </w:rPr>
            </w:pPr>
          </w:p>
        </w:tc>
      </w:tr>
      <w:tr w:rsidR="001D587B" w:rsidRPr="001D587B" w14:paraId="6439C2D8" w14:textId="77777777" w:rsidTr="00D512FB">
        <w:tc>
          <w:tcPr>
            <w:tcW w:w="7103" w:type="dxa"/>
            <w:vAlign w:val="center"/>
          </w:tcPr>
          <w:p w14:paraId="6439C2D5" w14:textId="2F815DDB" w:rsidR="001D587B" w:rsidRPr="001D587B" w:rsidRDefault="00983C71" w:rsidP="001D587B">
            <w:pPr>
              <w:spacing w:before="60" w:after="60"/>
              <w:rPr>
                <w:rFonts w:cs="Tahoma"/>
                <w:szCs w:val="20"/>
                <w:lang w:eastAsia="ja-JP"/>
              </w:rPr>
            </w:pPr>
            <w:r>
              <w:rPr>
                <w:rFonts w:cs="Tahoma"/>
                <w:szCs w:val="20"/>
                <w:lang w:eastAsia="ja-JP"/>
              </w:rPr>
              <w:t>Professional body</w:t>
            </w:r>
            <w:r w:rsidR="001D587B" w:rsidRPr="001D587B">
              <w:rPr>
                <w:rFonts w:cs="Tahoma"/>
                <w:szCs w:val="20"/>
                <w:lang w:eastAsia="ja-JP"/>
              </w:rPr>
              <w:t xml:space="preserve"> registered</w:t>
            </w:r>
            <w:r w:rsidR="009150B8">
              <w:rPr>
                <w:rFonts w:cs="Tahoma"/>
                <w:szCs w:val="20"/>
                <w:lang w:eastAsia="ja-JP"/>
              </w:rPr>
              <w:t>.</w:t>
            </w:r>
          </w:p>
        </w:tc>
        <w:tc>
          <w:tcPr>
            <w:tcW w:w="1227" w:type="dxa"/>
          </w:tcPr>
          <w:p w14:paraId="6439C2D6" w14:textId="77777777" w:rsidR="001D587B" w:rsidRPr="001D587B" w:rsidRDefault="001D587B" w:rsidP="001D587B">
            <w:pPr>
              <w:spacing w:before="60" w:after="60"/>
              <w:jc w:val="center"/>
              <w:rPr>
                <w:rFonts w:cs="Tahoma"/>
                <w:szCs w:val="20"/>
                <w:lang w:eastAsia="ja-JP"/>
              </w:rPr>
            </w:pPr>
            <w:r w:rsidRPr="001D587B">
              <w:rPr>
                <w:rFonts w:cs="Tahoma"/>
                <w:szCs w:val="20"/>
                <w:lang w:eastAsia="ja-JP"/>
              </w:rPr>
              <w:t>Yes</w:t>
            </w:r>
          </w:p>
        </w:tc>
        <w:tc>
          <w:tcPr>
            <w:tcW w:w="1276" w:type="dxa"/>
          </w:tcPr>
          <w:p w14:paraId="6439C2D7" w14:textId="77777777" w:rsidR="001D587B" w:rsidRPr="001D587B" w:rsidRDefault="001D587B" w:rsidP="001D587B">
            <w:pPr>
              <w:spacing w:before="60" w:after="60"/>
              <w:jc w:val="center"/>
              <w:rPr>
                <w:rFonts w:cs="Tahoma"/>
                <w:szCs w:val="20"/>
                <w:lang w:eastAsia="ja-JP"/>
              </w:rPr>
            </w:pPr>
          </w:p>
        </w:tc>
      </w:tr>
      <w:tr w:rsidR="001D587B" w:rsidRPr="001D587B" w14:paraId="6439C2DC" w14:textId="77777777" w:rsidTr="00D512FB">
        <w:tc>
          <w:tcPr>
            <w:tcW w:w="7103" w:type="dxa"/>
            <w:vAlign w:val="center"/>
          </w:tcPr>
          <w:p w14:paraId="6439C2D9" w14:textId="013D80C3" w:rsidR="001D587B" w:rsidRPr="001D587B" w:rsidRDefault="00983C71" w:rsidP="001D587B">
            <w:pPr>
              <w:spacing w:before="60" w:after="60"/>
              <w:rPr>
                <w:rFonts w:cs="Tahoma"/>
                <w:szCs w:val="20"/>
                <w:lang w:eastAsia="ja-JP"/>
              </w:rPr>
            </w:pPr>
            <w:r>
              <w:rPr>
                <w:rFonts w:cs="Tahoma"/>
                <w:szCs w:val="20"/>
                <w:lang w:eastAsia="ja-JP"/>
              </w:rPr>
              <w:t>Professional body membership</w:t>
            </w:r>
            <w:r w:rsidR="001D587B" w:rsidRPr="001D587B">
              <w:rPr>
                <w:rFonts w:cs="Tahoma"/>
                <w:szCs w:val="20"/>
                <w:lang w:eastAsia="ja-JP"/>
              </w:rPr>
              <w:t xml:space="preserve"> accredited</w:t>
            </w:r>
            <w:r w:rsidR="009150B8">
              <w:rPr>
                <w:rFonts w:cs="Tahoma"/>
                <w:szCs w:val="20"/>
                <w:lang w:eastAsia="ja-JP"/>
              </w:rPr>
              <w:t>.</w:t>
            </w:r>
          </w:p>
        </w:tc>
        <w:tc>
          <w:tcPr>
            <w:tcW w:w="1227" w:type="dxa"/>
          </w:tcPr>
          <w:p w14:paraId="6439C2DA" w14:textId="77777777" w:rsidR="001D587B" w:rsidRPr="001D587B" w:rsidRDefault="001D587B" w:rsidP="001D587B">
            <w:pPr>
              <w:spacing w:before="60" w:after="60"/>
              <w:jc w:val="center"/>
              <w:rPr>
                <w:rFonts w:cs="Tahoma"/>
                <w:szCs w:val="20"/>
                <w:lang w:eastAsia="ja-JP"/>
              </w:rPr>
            </w:pPr>
          </w:p>
        </w:tc>
        <w:tc>
          <w:tcPr>
            <w:tcW w:w="1276" w:type="dxa"/>
          </w:tcPr>
          <w:p w14:paraId="6439C2DB" w14:textId="77777777" w:rsidR="001D587B" w:rsidRPr="001D587B" w:rsidRDefault="001D587B" w:rsidP="001D587B">
            <w:pPr>
              <w:spacing w:before="60" w:after="60"/>
              <w:jc w:val="center"/>
              <w:rPr>
                <w:rFonts w:cs="Tahoma"/>
                <w:szCs w:val="20"/>
                <w:lang w:eastAsia="ja-JP"/>
              </w:rPr>
            </w:pPr>
            <w:r w:rsidRPr="001D587B">
              <w:rPr>
                <w:rFonts w:cs="Tahoma"/>
                <w:szCs w:val="20"/>
                <w:lang w:eastAsia="ja-JP"/>
              </w:rPr>
              <w:t>Yes</w:t>
            </w:r>
          </w:p>
        </w:tc>
      </w:tr>
      <w:tr w:rsidR="00D512FB" w:rsidRPr="001D587B" w14:paraId="4BA95615" w14:textId="77777777" w:rsidTr="000835AF">
        <w:tc>
          <w:tcPr>
            <w:tcW w:w="9606" w:type="dxa"/>
            <w:gridSpan w:val="3"/>
            <w:vAlign w:val="center"/>
          </w:tcPr>
          <w:p w14:paraId="5F61F2B8" w14:textId="343ED089" w:rsidR="00D512FB" w:rsidRPr="001D587B" w:rsidRDefault="00D512FB" w:rsidP="00D512FB">
            <w:pPr>
              <w:spacing w:before="60" w:after="60"/>
              <w:rPr>
                <w:rFonts w:cs="Tahoma"/>
                <w:szCs w:val="20"/>
                <w:lang w:eastAsia="ja-JP"/>
              </w:rPr>
            </w:pPr>
            <w:r>
              <w:rPr>
                <w:rFonts w:cs="Tahoma"/>
                <w:b/>
                <w:bCs/>
                <w:szCs w:val="20"/>
                <w:lang w:eastAsia="ja-JP"/>
              </w:rPr>
              <w:t>Experience</w:t>
            </w:r>
          </w:p>
        </w:tc>
      </w:tr>
      <w:tr w:rsidR="00AB3065" w:rsidRPr="001D587B" w14:paraId="22E4416A" w14:textId="77777777" w:rsidTr="00AB3065">
        <w:tc>
          <w:tcPr>
            <w:tcW w:w="7103" w:type="dxa"/>
            <w:vAlign w:val="center"/>
          </w:tcPr>
          <w:p w14:paraId="12748792" w14:textId="28708F7D" w:rsidR="00AB3065" w:rsidRPr="000A4B34" w:rsidRDefault="00AB3065" w:rsidP="00D512FB">
            <w:pPr>
              <w:spacing w:before="60" w:after="60"/>
              <w:rPr>
                <w:rFonts w:cs="Tahoma"/>
                <w:szCs w:val="20"/>
                <w:lang w:eastAsia="ja-JP"/>
              </w:rPr>
            </w:pPr>
            <w:r w:rsidRPr="000A4B34">
              <w:rPr>
                <w:rFonts w:cs="Tahoma"/>
                <w:szCs w:val="20"/>
                <w:lang w:eastAsia="ja-JP"/>
              </w:rPr>
              <w:t>Experience o</w:t>
            </w:r>
            <w:r>
              <w:rPr>
                <w:rFonts w:cs="Tahoma"/>
                <w:szCs w:val="20"/>
                <w:lang w:eastAsia="ja-JP"/>
              </w:rPr>
              <w:t>f completing counselling assessments and delivering counselling interventions to young people</w:t>
            </w:r>
            <w:r w:rsidR="009150B8">
              <w:rPr>
                <w:rFonts w:cs="Tahoma"/>
                <w:szCs w:val="20"/>
                <w:lang w:eastAsia="ja-JP"/>
              </w:rPr>
              <w:t>.</w:t>
            </w:r>
          </w:p>
        </w:tc>
        <w:tc>
          <w:tcPr>
            <w:tcW w:w="1227" w:type="dxa"/>
            <w:vAlign w:val="center"/>
          </w:tcPr>
          <w:p w14:paraId="1B81B219" w14:textId="00EF6276" w:rsidR="00AB3065" w:rsidRPr="000A4B34" w:rsidRDefault="00E47960" w:rsidP="005E70A0">
            <w:pPr>
              <w:spacing w:before="60" w:after="60"/>
              <w:jc w:val="center"/>
              <w:rPr>
                <w:rFonts w:cs="Tahoma"/>
                <w:szCs w:val="20"/>
                <w:lang w:eastAsia="ja-JP"/>
              </w:rPr>
            </w:pPr>
            <w:r>
              <w:rPr>
                <w:rFonts w:cs="Tahoma"/>
                <w:szCs w:val="20"/>
                <w:lang w:eastAsia="ja-JP"/>
              </w:rPr>
              <w:t>Yes</w:t>
            </w:r>
          </w:p>
        </w:tc>
        <w:tc>
          <w:tcPr>
            <w:tcW w:w="1276" w:type="dxa"/>
            <w:vAlign w:val="center"/>
          </w:tcPr>
          <w:p w14:paraId="00CBBB7C" w14:textId="4F29D245" w:rsidR="00AB3065" w:rsidRPr="000A4B34" w:rsidRDefault="00AB3065" w:rsidP="005E70A0">
            <w:pPr>
              <w:spacing w:before="60" w:after="60"/>
              <w:jc w:val="center"/>
              <w:rPr>
                <w:rFonts w:cs="Tahoma"/>
                <w:szCs w:val="20"/>
                <w:lang w:eastAsia="ja-JP"/>
              </w:rPr>
            </w:pPr>
          </w:p>
        </w:tc>
      </w:tr>
      <w:tr w:rsidR="00AB3065" w:rsidRPr="001D587B" w14:paraId="068066CB" w14:textId="77777777" w:rsidTr="00AB3065">
        <w:tc>
          <w:tcPr>
            <w:tcW w:w="7103" w:type="dxa"/>
            <w:vAlign w:val="center"/>
          </w:tcPr>
          <w:p w14:paraId="7598BBA0" w14:textId="199C9E45" w:rsidR="00AB3065" w:rsidRPr="000A4B34" w:rsidRDefault="00AB3065" w:rsidP="00D512FB">
            <w:pPr>
              <w:spacing w:before="60" w:after="60"/>
              <w:rPr>
                <w:rFonts w:cs="Tahoma"/>
                <w:szCs w:val="20"/>
                <w:lang w:eastAsia="ja-JP"/>
              </w:rPr>
            </w:pPr>
            <w:r>
              <w:rPr>
                <w:rFonts w:cs="Tahoma"/>
                <w:szCs w:val="20"/>
                <w:lang w:eastAsia="ja-JP"/>
              </w:rPr>
              <w:t>Experience of working collaboratively with parents and guardians</w:t>
            </w:r>
            <w:r w:rsidR="009150B8">
              <w:rPr>
                <w:rFonts w:cs="Tahoma"/>
                <w:szCs w:val="20"/>
                <w:lang w:eastAsia="ja-JP"/>
              </w:rPr>
              <w:t>.</w:t>
            </w:r>
          </w:p>
        </w:tc>
        <w:tc>
          <w:tcPr>
            <w:tcW w:w="1227" w:type="dxa"/>
            <w:vAlign w:val="center"/>
          </w:tcPr>
          <w:p w14:paraId="7F62EEB8" w14:textId="3EBEB3CB" w:rsidR="00AB3065" w:rsidRPr="000A4B34" w:rsidRDefault="00E47960" w:rsidP="005E70A0">
            <w:pPr>
              <w:spacing w:before="60" w:after="60"/>
              <w:jc w:val="center"/>
              <w:rPr>
                <w:rFonts w:cs="Tahoma"/>
                <w:szCs w:val="20"/>
                <w:lang w:eastAsia="ja-JP"/>
              </w:rPr>
            </w:pPr>
            <w:r>
              <w:rPr>
                <w:rFonts w:cs="Tahoma"/>
                <w:szCs w:val="20"/>
                <w:lang w:eastAsia="ja-JP"/>
              </w:rPr>
              <w:t>Yes</w:t>
            </w:r>
          </w:p>
        </w:tc>
        <w:tc>
          <w:tcPr>
            <w:tcW w:w="1276" w:type="dxa"/>
            <w:vAlign w:val="center"/>
          </w:tcPr>
          <w:p w14:paraId="66E551CF" w14:textId="6C96F097" w:rsidR="00AB3065" w:rsidRPr="000A4B34" w:rsidRDefault="00AB3065" w:rsidP="005E70A0">
            <w:pPr>
              <w:spacing w:before="60" w:after="60"/>
              <w:jc w:val="center"/>
              <w:rPr>
                <w:rFonts w:cs="Tahoma"/>
                <w:szCs w:val="20"/>
                <w:lang w:eastAsia="ja-JP"/>
              </w:rPr>
            </w:pPr>
          </w:p>
        </w:tc>
      </w:tr>
      <w:tr w:rsidR="00B87471" w:rsidRPr="001D587B" w14:paraId="286DF1A3" w14:textId="77777777" w:rsidTr="00AB3065">
        <w:tc>
          <w:tcPr>
            <w:tcW w:w="7103" w:type="dxa"/>
            <w:vAlign w:val="center"/>
          </w:tcPr>
          <w:p w14:paraId="5BDAB204" w14:textId="6A7B5C9B" w:rsidR="00B87471" w:rsidRDefault="00B87471" w:rsidP="00D512FB">
            <w:pPr>
              <w:spacing w:before="60" w:after="60"/>
              <w:rPr>
                <w:rFonts w:cs="Tahoma"/>
                <w:szCs w:val="20"/>
                <w:lang w:eastAsia="ja-JP"/>
              </w:rPr>
            </w:pPr>
            <w:r>
              <w:rPr>
                <w:rFonts w:cs="Tahoma"/>
                <w:szCs w:val="20"/>
                <w:lang w:eastAsia="ja-JP"/>
              </w:rPr>
              <w:t>Experience of delivery group work or psychoeducational interventions</w:t>
            </w:r>
            <w:r w:rsidR="009150B8">
              <w:rPr>
                <w:rFonts w:cs="Tahoma"/>
                <w:szCs w:val="20"/>
                <w:lang w:eastAsia="ja-JP"/>
              </w:rPr>
              <w:t>.</w:t>
            </w:r>
          </w:p>
        </w:tc>
        <w:tc>
          <w:tcPr>
            <w:tcW w:w="1227" w:type="dxa"/>
            <w:vAlign w:val="center"/>
          </w:tcPr>
          <w:p w14:paraId="6FEC22E9" w14:textId="77777777" w:rsidR="00B87471" w:rsidRPr="000A4B34" w:rsidRDefault="00B87471" w:rsidP="005E70A0">
            <w:pPr>
              <w:spacing w:before="60" w:after="60"/>
              <w:jc w:val="center"/>
              <w:rPr>
                <w:rFonts w:cs="Tahoma"/>
                <w:szCs w:val="20"/>
                <w:lang w:eastAsia="ja-JP"/>
              </w:rPr>
            </w:pPr>
          </w:p>
        </w:tc>
        <w:tc>
          <w:tcPr>
            <w:tcW w:w="1276" w:type="dxa"/>
            <w:vAlign w:val="center"/>
          </w:tcPr>
          <w:p w14:paraId="51042E38" w14:textId="473016B4" w:rsidR="00B87471" w:rsidRPr="000A4B34" w:rsidRDefault="00B87471" w:rsidP="005E70A0">
            <w:pPr>
              <w:spacing w:before="60" w:after="60"/>
              <w:jc w:val="center"/>
              <w:rPr>
                <w:rFonts w:cs="Tahoma"/>
                <w:szCs w:val="20"/>
                <w:lang w:eastAsia="ja-JP"/>
              </w:rPr>
            </w:pPr>
            <w:r>
              <w:rPr>
                <w:rFonts w:cs="Tahoma"/>
                <w:szCs w:val="20"/>
                <w:lang w:eastAsia="ja-JP"/>
              </w:rPr>
              <w:t>Yes</w:t>
            </w:r>
          </w:p>
        </w:tc>
      </w:tr>
      <w:tr w:rsidR="00B87471" w:rsidRPr="001D587B" w14:paraId="7E35B580" w14:textId="77777777" w:rsidTr="00AB3065">
        <w:tc>
          <w:tcPr>
            <w:tcW w:w="7103" w:type="dxa"/>
            <w:vAlign w:val="center"/>
          </w:tcPr>
          <w:p w14:paraId="1D5DA9D0" w14:textId="16A2469B" w:rsidR="00B87471" w:rsidRDefault="00955124" w:rsidP="00D512FB">
            <w:pPr>
              <w:spacing w:before="60" w:after="60"/>
              <w:rPr>
                <w:rFonts w:cs="Tahoma"/>
                <w:szCs w:val="20"/>
                <w:lang w:eastAsia="ja-JP"/>
              </w:rPr>
            </w:pPr>
            <w:r>
              <w:rPr>
                <w:rFonts w:cs="Tahoma"/>
                <w:szCs w:val="20"/>
                <w:lang w:eastAsia="ja-JP"/>
              </w:rPr>
              <w:t>Experience of delivering interventions</w:t>
            </w:r>
            <w:r w:rsidR="00554AC7">
              <w:rPr>
                <w:rFonts w:cs="Tahoma"/>
                <w:szCs w:val="20"/>
                <w:lang w:eastAsia="ja-JP"/>
              </w:rPr>
              <w:t xml:space="preserve"> </w:t>
            </w:r>
            <w:r w:rsidR="00E47960">
              <w:rPr>
                <w:rFonts w:cs="Tahoma"/>
                <w:szCs w:val="20"/>
                <w:lang w:eastAsia="ja-JP"/>
              </w:rPr>
              <w:t xml:space="preserve">to </w:t>
            </w:r>
            <w:r w:rsidR="00644207">
              <w:rPr>
                <w:rFonts w:cs="Tahoma"/>
                <w:szCs w:val="20"/>
                <w:lang w:eastAsia="ja-JP"/>
              </w:rPr>
              <w:t>parents/guardians</w:t>
            </w:r>
            <w:r w:rsidR="009150B8">
              <w:rPr>
                <w:rFonts w:cs="Tahoma"/>
                <w:szCs w:val="20"/>
                <w:lang w:eastAsia="ja-JP"/>
              </w:rPr>
              <w:t>.</w:t>
            </w:r>
          </w:p>
        </w:tc>
        <w:tc>
          <w:tcPr>
            <w:tcW w:w="1227" w:type="dxa"/>
            <w:vAlign w:val="center"/>
          </w:tcPr>
          <w:p w14:paraId="2D483F65" w14:textId="77777777" w:rsidR="00B87471" w:rsidRPr="000A4B34" w:rsidRDefault="00B87471" w:rsidP="005E70A0">
            <w:pPr>
              <w:spacing w:before="60" w:after="60"/>
              <w:jc w:val="center"/>
              <w:rPr>
                <w:rFonts w:cs="Tahoma"/>
                <w:szCs w:val="20"/>
                <w:lang w:eastAsia="ja-JP"/>
              </w:rPr>
            </w:pPr>
          </w:p>
        </w:tc>
        <w:tc>
          <w:tcPr>
            <w:tcW w:w="1276" w:type="dxa"/>
            <w:vAlign w:val="center"/>
          </w:tcPr>
          <w:p w14:paraId="47B4CD53" w14:textId="4CB04E21" w:rsidR="00B87471" w:rsidRDefault="00644207" w:rsidP="005E70A0">
            <w:pPr>
              <w:spacing w:before="60" w:after="60"/>
              <w:jc w:val="center"/>
              <w:rPr>
                <w:rFonts w:cs="Tahoma"/>
                <w:szCs w:val="20"/>
                <w:lang w:eastAsia="ja-JP"/>
              </w:rPr>
            </w:pPr>
            <w:r>
              <w:rPr>
                <w:rFonts w:cs="Tahoma"/>
                <w:szCs w:val="20"/>
                <w:lang w:eastAsia="ja-JP"/>
              </w:rPr>
              <w:t>Yes</w:t>
            </w:r>
          </w:p>
        </w:tc>
      </w:tr>
      <w:tr w:rsidR="00644207" w:rsidRPr="001D587B" w14:paraId="0BBD7D85" w14:textId="77777777" w:rsidTr="00AB3065">
        <w:tc>
          <w:tcPr>
            <w:tcW w:w="7103" w:type="dxa"/>
            <w:vAlign w:val="center"/>
          </w:tcPr>
          <w:p w14:paraId="56352B79" w14:textId="10F15DA5" w:rsidR="00644207" w:rsidRDefault="00644207" w:rsidP="00D512FB">
            <w:pPr>
              <w:spacing w:before="60" w:after="60"/>
              <w:rPr>
                <w:rFonts w:cs="Tahoma"/>
                <w:szCs w:val="20"/>
                <w:lang w:eastAsia="ja-JP"/>
              </w:rPr>
            </w:pPr>
            <w:r>
              <w:rPr>
                <w:rFonts w:cs="Tahoma"/>
                <w:szCs w:val="20"/>
                <w:lang w:eastAsia="ja-JP"/>
              </w:rPr>
              <w:t>Experience of working within a team</w:t>
            </w:r>
            <w:r w:rsidR="00A24BAC">
              <w:rPr>
                <w:rFonts w:cs="Tahoma"/>
                <w:szCs w:val="20"/>
                <w:lang w:eastAsia="ja-JP"/>
              </w:rPr>
              <w:t xml:space="preserve"> and a busy office environment</w:t>
            </w:r>
            <w:r w:rsidR="009150B8">
              <w:rPr>
                <w:rFonts w:cs="Tahoma"/>
                <w:szCs w:val="20"/>
                <w:lang w:eastAsia="ja-JP"/>
              </w:rPr>
              <w:t>.</w:t>
            </w:r>
          </w:p>
        </w:tc>
        <w:tc>
          <w:tcPr>
            <w:tcW w:w="1227" w:type="dxa"/>
            <w:vAlign w:val="center"/>
          </w:tcPr>
          <w:p w14:paraId="50D19BD8" w14:textId="77777777" w:rsidR="00644207" w:rsidRPr="000A4B34" w:rsidRDefault="00644207" w:rsidP="005E70A0">
            <w:pPr>
              <w:spacing w:before="60" w:after="60"/>
              <w:jc w:val="center"/>
              <w:rPr>
                <w:rFonts w:cs="Tahoma"/>
                <w:szCs w:val="20"/>
                <w:lang w:eastAsia="ja-JP"/>
              </w:rPr>
            </w:pPr>
          </w:p>
        </w:tc>
        <w:tc>
          <w:tcPr>
            <w:tcW w:w="1276" w:type="dxa"/>
            <w:vAlign w:val="center"/>
          </w:tcPr>
          <w:p w14:paraId="145493F9" w14:textId="0AD0DF04" w:rsidR="00644207" w:rsidRDefault="00A24BAC" w:rsidP="005E70A0">
            <w:pPr>
              <w:spacing w:before="60" w:after="60"/>
              <w:jc w:val="center"/>
              <w:rPr>
                <w:rFonts w:cs="Tahoma"/>
                <w:szCs w:val="20"/>
                <w:lang w:eastAsia="ja-JP"/>
              </w:rPr>
            </w:pPr>
            <w:r>
              <w:rPr>
                <w:rFonts w:cs="Tahoma"/>
                <w:szCs w:val="20"/>
                <w:lang w:eastAsia="ja-JP"/>
              </w:rPr>
              <w:t>Yes</w:t>
            </w:r>
          </w:p>
        </w:tc>
      </w:tr>
      <w:tr w:rsidR="0035463B" w:rsidRPr="001D587B" w14:paraId="29CE8B2C" w14:textId="77777777" w:rsidTr="007F1343">
        <w:tc>
          <w:tcPr>
            <w:tcW w:w="9606" w:type="dxa"/>
            <w:gridSpan w:val="3"/>
            <w:vAlign w:val="center"/>
          </w:tcPr>
          <w:p w14:paraId="6A787287" w14:textId="224682B5" w:rsidR="0035463B" w:rsidRPr="001C7B5D" w:rsidRDefault="0035463B" w:rsidP="00D512FB">
            <w:pPr>
              <w:spacing w:before="60" w:after="60"/>
              <w:rPr>
                <w:rFonts w:cs="Tahoma"/>
                <w:b/>
                <w:bCs/>
                <w:szCs w:val="20"/>
                <w:lang w:eastAsia="ja-JP"/>
              </w:rPr>
            </w:pPr>
            <w:r w:rsidRPr="001C7B5D">
              <w:rPr>
                <w:rFonts w:cs="Tahoma"/>
                <w:b/>
                <w:bCs/>
                <w:szCs w:val="20"/>
                <w:lang w:eastAsia="ja-JP"/>
              </w:rPr>
              <w:t>Knowledge</w:t>
            </w:r>
          </w:p>
        </w:tc>
      </w:tr>
      <w:tr w:rsidR="0035463B" w:rsidRPr="001D587B" w14:paraId="45458A34" w14:textId="77777777" w:rsidTr="00AB3065">
        <w:tc>
          <w:tcPr>
            <w:tcW w:w="7103" w:type="dxa"/>
            <w:vAlign w:val="center"/>
          </w:tcPr>
          <w:p w14:paraId="37E2168B" w14:textId="3FA0ED7D" w:rsidR="0035463B" w:rsidRDefault="001C7B5D" w:rsidP="00D512FB">
            <w:pPr>
              <w:spacing w:before="60" w:after="60"/>
              <w:rPr>
                <w:rFonts w:cs="Tahoma"/>
                <w:szCs w:val="20"/>
                <w:lang w:eastAsia="ja-JP"/>
              </w:rPr>
            </w:pPr>
            <w:r>
              <w:rPr>
                <w:rFonts w:cs="Tahoma"/>
                <w:szCs w:val="20"/>
                <w:lang w:eastAsia="ja-JP"/>
              </w:rPr>
              <w:t xml:space="preserve">A working knowledge of </w:t>
            </w:r>
            <w:r w:rsidR="00A857BE">
              <w:rPr>
                <w:rFonts w:cs="Tahoma"/>
                <w:szCs w:val="20"/>
                <w:lang w:eastAsia="ja-JP"/>
              </w:rPr>
              <w:t>Child protection and safeguarding vulnerable adults</w:t>
            </w:r>
            <w:r w:rsidR="00AF7525">
              <w:rPr>
                <w:rFonts w:cs="Tahoma"/>
                <w:szCs w:val="20"/>
                <w:lang w:eastAsia="ja-JP"/>
              </w:rPr>
              <w:t>.</w:t>
            </w:r>
          </w:p>
        </w:tc>
        <w:tc>
          <w:tcPr>
            <w:tcW w:w="1227" w:type="dxa"/>
            <w:vAlign w:val="center"/>
          </w:tcPr>
          <w:p w14:paraId="7787A5AA" w14:textId="70ACE04F" w:rsidR="0035463B" w:rsidRPr="000A4B34" w:rsidRDefault="00BB6D64" w:rsidP="005E70A0">
            <w:pPr>
              <w:spacing w:before="60" w:after="60"/>
              <w:jc w:val="center"/>
              <w:rPr>
                <w:rFonts w:cs="Tahoma"/>
                <w:szCs w:val="20"/>
                <w:lang w:eastAsia="ja-JP"/>
              </w:rPr>
            </w:pPr>
            <w:r>
              <w:rPr>
                <w:rFonts w:cs="Tahoma"/>
                <w:szCs w:val="20"/>
                <w:lang w:eastAsia="ja-JP"/>
              </w:rPr>
              <w:t>Yes</w:t>
            </w:r>
          </w:p>
        </w:tc>
        <w:tc>
          <w:tcPr>
            <w:tcW w:w="1276" w:type="dxa"/>
            <w:vAlign w:val="center"/>
          </w:tcPr>
          <w:p w14:paraId="29EB5C6D" w14:textId="77777777" w:rsidR="0035463B" w:rsidRDefault="0035463B" w:rsidP="005E70A0">
            <w:pPr>
              <w:spacing w:before="60" w:after="60"/>
              <w:jc w:val="center"/>
              <w:rPr>
                <w:rFonts w:cs="Tahoma"/>
                <w:szCs w:val="20"/>
                <w:lang w:eastAsia="ja-JP"/>
              </w:rPr>
            </w:pPr>
          </w:p>
        </w:tc>
      </w:tr>
      <w:tr w:rsidR="00A857BE" w:rsidRPr="001D587B" w14:paraId="293C0F16" w14:textId="77777777" w:rsidTr="00AB3065">
        <w:tc>
          <w:tcPr>
            <w:tcW w:w="7103" w:type="dxa"/>
            <w:vAlign w:val="center"/>
          </w:tcPr>
          <w:p w14:paraId="16FECDD6" w14:textId="05F2568C" w:rsidR="00A857BE" w:rsidRDefault="00BB6D64" w:rsidP="00D512FB">
            <w:pPr>
              <w:spacing w:before="60" w:after="60"/>
              <w:rPr>
                <w:rFonts w:cs="Tahoma"/>
                <w:szCs w:val="20"/>
                <w:lang w:eastAsia="ja-JP"/>
              </w:rPr>
            </w:pPr>
            <w:r>
              <w:rPr>
                <w:rFonts w:cs="Tahoma"/>
                <w:szCs w:val="20"/>
                <w:lang w:eastAsia="ja-JP"/>
              </w:rPr>
              <w:t>A comprehensive understanding of issues affecting young people</w:t>
            </w:r>
            <w:r w:rsidR="00BD1777">
              <w:rPr>
                <w:rFonts w:cs="Tahoma"/>
                <w:szCs w:val="20"/>
                <w:lang w:eastAsia="ja-JP"/>
              </w:rPr>
              <w:t>.</w:t>
            </w:r>
          </w:p>
        </w:tc>
        <w:tc>
          <w:tcPr>
            <w:tcW w:w="1227" w:type="dxa"/>
            <w:vAlign w:val="center"/>
          </w:tcPr>
          <w:p w14:paraId="482B4D21" w14:textId="65CAD9A3" w:rsidR="00A857BE" w:rsidRPr="000A4B34" w:rsidRDefault="00BB6D64" w:rsidP="005E70A0">
            <w:pPr>
              <w:spacing w:before="60" w:after="60"/>
              <w:jc w:val="center"/>
              <w:rPr>
                <w:rFonts w:cs="Tahoma"/>
                <w:szCs w:val="20"/>
                <w:lang w:eastAsia="ja-JP"/>
              </w:rPr>
            </w:pPr>
            <w:r>
              <w:rPr>
                <w:rFonts w:cs="Tahoma"/>
                <w:szCs w:val="20"/>
                <w:lang w:eastAsia="ja-JP"/>
              </w:rPr>
              <w:t>Yes</w:t>
            </w:r>
          </w:p>
        </w:tc>
        <w:tc>
          <w:tcPr>
            <w:tcW w:w="1276" w:type="dxa"/>
            <w:vAlign w:val="center"/>
          </w:tcPr>
          <w:p w14:paraId="403AC248" w14:textId="77777777" w:rsidR="00A857BE" w:rsidRDefault="00A857BE" w:rsidP="005E70A0">
            <w:pPr>
              <w:spacing w:before="60" w:after="60"/>
              <w:jc w:val="center"/>
              <w:rPr>
                <w:rFonts w:cs="Tahoma"/>
                <w:szCs w:val="20"/>
                <w:lang w:eastAsia="ja-JP"/>
              </w:rPr>
            </w:pPr>
          </w:p>
        </w:tc>
      </w:tr>
      <w:tr w:rsidR="00BB6D64" w:rsidRPr="001D587B" w14:paraId="6FE2A728" w14:textId="77777777" w:rsidTr="00AB3065">
        <w:tc>
          <w:tcPr>
            <w:tcW w:w="7103" w:type="dxa"/>
            <w:vAlign w:val="center"/>
          </w:tcPr>
          <w:p w14:paraId="2ED9D9E7" w14:textId="4D653B4E" w:rsidR="00BB6D64" w:rsidRDefault="00454764" w:rsidP="00D512FB">
            <w:pPr>
              <w:spacing w:before="60" w:after="60"/>
              <w:rPr>
                <w:rFonts w:cs="Tahoma"/>
                <w:szCs w:val="20"/>
                <w:lang w:eastAsia="ja-JP"/>
              </w:rPr>
            </w:pPr>
            <w:r>
              <w:rPr>
                <w:rFonts w:cs="Tahoma"/>
                <w:szCs w:val="20"/>
                <w:lang w:eastAsia="ja-JP"/>
              </w:rPr>
              <w:t xml:space="preserve">Knowledge of counselling theory, evidenced informed practice and </w:t>
            </w:r>
            <w:r w:rsidR="00AF7525">
              <w:rPr>
                <w:rFonts w:cs="Tahoma"/>
                <w:szCs w:val="20"/>
                <w:lang w:eastAsia="ja-JP"/>
              </w:rPr>
              <w:t>delivery models.</w:t>
            </w:r>
          </w:p>
        </w:tc>
        <w:tc>
          <w:tcPr>
            <w:tcW w:w="1227" w:type="dxa"/>
            <w:vAlign w:val="center"/>
          </w:tcPr>
          <w:p w14:paraId="768941D1" w14:textId="7E48E424" w:rsidR="00BB6D64" w:rsidRDefault="00AF7525" w:rsidP="005E70A0">
            <w:pPr>
              <w:spacing w:before="60" w:after="60"/>
              <w:jc w:val="center"/>
              <w:rPr>
                <w:rFonts w:cs="Tahoma"/>
                <w:szCs w:val="20"/>
                <w:lang w:eastAsia="ja-JP"/>
              </w:rPr>
            </w:pPr>
            <w:r>
              <w:rPr>
                <w:rFonts w:cs="Tahoma"/>
                <w:szCs w:val="20"/>
                <w:lang w:eastAsia="ja-JP"/>
              </w:rPr>
              <w:t>Yes</w:t>
            </w:r>
          </w:p>
        </w:tc>
        <w:tc>
          <w:tcPr>
            <w:tcW w:w="1276" w:type="dxa"/>
            <w:vAlign w:val="center"/>
          </w:tcPr>
          <w:p w14:paraId="0AAED309" w14:textId="77777777" w:rsidR="00BB6D64" w:rsidRDefault="00BB6D64" w:rsidP="005E70A0">
            <w:pPr>
              <w:spacing w:before="60" w:after="60"/>
              <w:jc w:val="center"/>
              <w:rPr>
                <w:rFonts w:cs="Tahoma"/>
                <w:szCs w:val="20"/>
                <w:lang w:eastAsia="ja-JP"/>
              </w:rPr>
            </w:pPr>
          </w:p>
        </w:tc>
      </w:tr>
      <w:tr w:rsidR="00CB6E5D" w:rsidRPr="001D587B" w14:paraId="593E85F5" w14:textId="77777777" w:rsidTr="00AB3065">
        <w:tc>
          <w:tcPr>
            <w:tcW w:w="7103" w:type="dxa"/>
            <w:vAlign w:val="center"/>
          </w:tcPr>
          <w:p w14:paraId="7435E261" w14:textId="3CEEEC30" w:rsidR="00CB6E5D" w:rsidRDefault="00FE527B" w:rsidP="00D512FB">
            <w:pPr>
              <w:spacing w:before="60" w:after="60"/>
              <w:rPr>
                <w:rFonts w:cs="Tahoma"/>
                <w:szCs w:val="20"/>
                <w:lang w:eastAsia="ja-JP"/>
              </w:rPr>
            </w:pPr>
            <w:r>
              <w:rPr>
                <w:rFonts w:cs="Tahoma"/>
                <w:szCs w:val="20"/>
                <w:lang w:eastAsia="ja-JP"/>
              </w:rPr>
              <w:t>Knowledge and understanding of the i-Thrive framework</w:t>
            </w:r>
            <w:r w:rsidR="00BD1777">
              <w:rPr>
                <w:rFonts w:cs="Tahoma"/>
                <w:szCs w:val="20"/>
                <w:lang w:eastAsia="ja-JP"/>
              </w:rPr>
              <w:t>.</w:t>
            </w:r>
          </w:p>
        </w:tc>
        <w:tc>
          <w:tcPr>
            <w:tcW w:w="1227" w:type="dxa"/>
            <w:vAlign w:val="center"/>
          </w:tcPr>
          <w:p w14:paraId="523A92A8" w14:textId="77777777" w:rsidR="00CB6E5D" w:rsidRDefault="00CB6E5D" w:rsidP="005E70A0">
            <w:pPr>
              <w:spacing w:before="60" w:after="60"/>
              <w:jc w:val="center"/>
              <w:rPr>
                <w:rFonts w:cs="Tahoma"/>
                <w:szCs w:val="20"/>
                <w:lang w:eastAsia="ja-JP"/>
              </w:rPr>
            </w:pPr>
          </w:p>
        </w:tc>
        <w:tc>
          <w:tcPr>
            <w:tcW w:w="1276" w:type="dxa"/>
            <w:vAlign w:val="center"/>
          </w:tcPr>
          <w:p w14:paraId="2C1914C5" w14:textId="141FDAFA" w:rsidR="00CB6E5D" w:rsidRDefault="00FE527B" w:rsidP="005E70A0">
            <w:pPr>
              <w:spacing w:before="60" w:after="60"/>
              <w:jc w:val="center"/>
              <w:rPr>
                <w:rFonts w:cs="Tahoma"/>
                <w:szCs w:val="20"/>
                <w:lang w:eastAsia="ja-JP"/>
              </w:rPr>
            </w:pPr>
            <w:r>
              <w:rPr>
                <w:rFonts w:cs="Tahoma"/>
                <w:szCs w:val="20"/>
                <w:lang w:eastAsia="ja-JP"/>
              </w:rPr>
              <w:t>Yes</w:t>
            </w:r>
          </w:p>
        </w:tc>
      </w:tr>
      <w:tr w:rsidR="00047D66" w:rsidRPr="001D587B" w14:paraId="64F8CDE5" w14:textId="77777777" w:rsidTr="00A93A84">
        <w:tc>
          <w:tcPr>
            <w:tcW w:w="9606" w:type="dxa"/>
            <w:gridSpan w:val="3"/>
            <w:vAlign w:val="center"/>
          </w:tcPr>
          <w:p w14:paraId="4D9B96E6" w14:textId="68A59EDC" w:rsidR="00047D66" w:rsidRPr="00047D66" w:rsidRDefault="00047D66" w:rsidP="00047D66">
            <w:pPr>
              <w:spacing w:before="60" w:after="60"/>
              <w:rPr>
                <w:rFonts w:cs="Tahoma"/>
                <w:b/>
                <w:bCs/>
                <w:szCs w:val="20"/>
                <w:lang w:eastAsia="ja-JP"/>
              </w:rPr>
            </w:pPr>
            <w:r w:rsidRPr="00047D66">
              <w:rPr>
                <w:rFonts w:cs="Tahoma"/>
                <w:b/>
                <w:bCs/>
                <w:szCs w:val="20"/>
                <w:lang w:eastAsia="ja-JP"/>
              </w:rPr>
              <w:t>Skills</w:t>
            </w:r>
          </w:p>
        </w:tc>
      </w:tr>
      <w:tr w:rsidR="001D587B" w:rsidRPr="001D587B" w14:paraId="6439C2F4" w14:textId="77777777" w:rsidTr="00D512FB">
        <w:tc>
          <w:tcPr>
            <w:tcW w:w="7103" w:type="dxa"/>
            <w:vAlign w:val="center"/>
          </w:tcPr>
          <w:p w14:paraId="6439C2F1" w14:textId="411D99DF" w:rsidR="001D587B" w:rsidRPr="001D587B" w:rsidRDefault="001D587B" w:rsidP="001D587B">
            <w:pPr>
              <w:spacing w:before="60" w:after="60"/>
              <w:rPr>
                <w:rFonts w:cs="Tahoma"/>
                <w:szCs w:val="20"/>
                <w:lang w:eastAsia="ja-JP"/>
              </w:rPr>
            </w:pPr>
            <w:r w:rsidRPr="001D587B">
              <w:rPr>
                <w:rFonts w:cs="Tahoma"/>
                <w:szCs w:val="20"/>
                <w:lang w:eastAsia="ja-JP"/>
              </w:rPr>
              <w:t>Excellent communication skills both written and verbal</w:t>
            </w:r>
            <w:r w:rsidR="00AF7525">
              <w:rPr>
                <w:rFonts w:cs="Tahoma"/>
                <w:szCs w:val="20"/>
                <w:lang w:eastAsia="ja-JP"/>
              </w:rPr>
              <w:t>.</w:t>
            </w:r>
          </w:p>
        </w:tc>
        <w:tc>
          <w:tcPr>
            <w:tcW w:w="1227" w:type="dxa"/>
          </w:tcPr>
          <w:p w14:paraId="6439C2F2" w14:textId="77777777" w:rsidR="001D587B" w:rsidRPr="001D587B" w:rsidRDefault="001D587B" w:rsidP="005E70A0">
            <w:pPr>
              <w:spacing w:before="60" w:after="60"/>
              <w:jc w:val="center"/>
              <w:rPr>
                <w:rFonts w:cs="Tahoma"/>
                <w:szCs w:val="20"/>
                <w:lang w:eastAsia="ja-JP"/>
              </w:rPr>
            </w:pPr>
            <w:r w:rsidRPr="001D587B">
              <w:rPr>
                <w:rFonts w:cs="Tahoma"/>
                <w:szCs w:val="20"/>
                <w:lang w:eastAsia="ja-JP"/>
              </w:rPr>
              <w:t>Yes</w:t>
            </w:r>
          </w:p>
        </w:tc>
        <w:tc>
          <w:tcPr>
            <w:tcW w:w="1276" w:type="dxa"/>
          </w:tcPr>
          <w:p w14:paraId="6439C2F3" w14:textId="77777777" w:rsidR="001D587B" w:rsidRPr="001D587B" w:rsidRDefault="001D587B" w:rsidP="005E70A0">
            <w:pPr>
              <w:spacing w:before="60" w:after="60"/>
              <w:jc w:val="center"/>
              <w:rPr>
                <w:rFonts w:cs="Tahoma"/>
                <w:szCs w:val="20"/>
                <w:lang w:eastAsia="ja-JP"/>
              </w:rPr>
            </w:pPr>
          </w:p>
        </w:tc>
      </w:tr>
      <w:tr w:rsidR="00047D66" w:rsidRPr="001D587B" w14:paraId="74D839AD" w14:textId="77777777" w:rsidTr="00D512FB">
        <w:tc>
          <w:tcPr>
            <w:tcW w:w="7103" w:type="dxa"/>
            <w:vAlign w:val="center"/>
          </w:tcPr>
          <w:p w14:paraId="62AD7830" w14:textId="27A4EA43" w:rsidR="00047D66" w:rsidRPr="001D587B" w:rsidRDefault="00D84F30" w:rsidP="001D587B">
            <w:pPr>
              <w:spacing w:before="60" w:after="60"/>
              <w:rPr>
                <w:rFonts w:cs="Tahoma"/>
                <w:szCs w:val="20"/>
                <w:lang w:eastAsia="ja-JP"/>
              </w:rPr>
            </w:pPr>
            <w:r>
              <w:rPr>
                <w:rFonts w:cs="Tahoma"/>
                <w:szCs w:val="20"/>
                <w:lang w:eastAsia="ja-JP"/>
              </w:rPr>
              <w:lastRenderedPageBreak/>
              <w:t>Excellent time management and organisational skills</w:t>
            </w:r>
            <w:r w:rsidR="00AF7525">
              <w:rPr>
                <w:rFonts w:cs="Tahoma"/>
                <w:szCs w:val="20"/>
                <w:lang w:eastAsia="ja-JP"/>
              </w:rPr>
              <w:t>.</w:t>
            </w:r>
          </w:p>
        </w:tc>
        <w:tc>
          <w:tcPr>
            <w:tcW w:w="1227" w:type="dxa"/>
          </w:tcPr>
          <w:p w14:paraId="33E8B87B" w14:textId="447012CA" w:rsidR="00047D66" w:rsidRPr="001D587B" w:rsidRDefault="00D84F30" w:rsidP="005E70A0">
            <w:pPr>
              <w:spacing w:before="60" w:after="60"/>
              <w:jc w:val="center"/>
              <w:rPr>
                <w:rFonts w:cs="Tahoma"/>
                <w:szCs w:val="20"/>
                <w:lang w:eastAsia="ja-JP"/>
              </w:rPr>
            </w:pPr>
            <w:r>
              <w:rPr>
                <w:rFonts w:cs="Tahoma"/>
                <w:szCs w:val="20"/>
                <w:lang w:eastAsia="ja-JP"/>
              </w:rPr>
              <w:t>Yes</w:t>
            </w:r>
          </w:p>
        </w:tc>
        <w:tc>
          <w:tcPr>
            <w:tcW w:w="1276" w:type="dxa"/>
          </w:tcPr>
          <w:p w14:paraId="01FA27DF" w14:textId="77777777" w:rsidR="00047D66" w:rsidRPr="001D587B" w:rsidRDefault="00047D66" w:rsidP="005E70A0">
            <w:pPr>
              <w:spacing w:before="60" w:after="60"/>
              <w:jc w:val="center"/>
              <w:rPr>
                <w:rFonts w:cs="Tahoma"/>
                <w:szCs w:val="20"/>
                <w:lang w:eastAsia="ja-JP"/>
              </w:rPr>
            </w:pPr>
          </w:p>
        </w:tc>
      </w:tr>
      <w:tr w:rsidR="00D84F30" w:rsidRPr="001D587B" w14:paraId="4B9B81EE" w14:textId="77777777" w:rsidTr="00D512FB">
        <w:tc>
          <w:tcPr>
            <w:tcW w:w="7103" w:type="dxa"/>
            <w:vAlign w:val="center"/>
          </w:tcPr>
          <w:p w14:paraId="44627BCC" w14:textId="7CBBD58B" w:rsidR="00D84F30" w:rsidRDefault="00D84F30" w:rsidP="001D587B">
            <w:pPr>
              <w:spacing w:before="60" w:after="60"/>
              <w:rPr>
                <w:rFonts w:cs="Tahoma"/>
                <w:szCs w:val="20"/>
                <w:lang w:eastAsia="ja-JP"/>
              </w:rPr>
            </w:pPr>
            <w:r>
              <w:rPr>
                <w:rFonts w:cs="Tahoma"/>
                <w:szCs w:val="20"/>
                <w:lang w:eastAsia="ja-JP"/>
              </w:rPr>
              <w:t xml:space="preserve">Ability to manage </w:t>
            </w:r>
            <w:r w:rsidR="0035463B">
              <w:rPr>
                <w:rFonts w:cs="Tahoma"/>
                <w:szCs w:val="20"/>
                <w:lang w:eastAsia="ja-JP"/>
              </w:rPr>
              <w:t>a potentially complex caseload</w:t>
            </w:r>
            <w:r w:rsidR="00AF7525">
              <w:rPr>
                <w:rFonts w:cs="Tahoma"/>
                <w:szCs w:val="20"/>
                <w:lang w:eastAsia="ja-JP"/>
              </w:rPr>
              <w:t>.</w:t>
            </w:r>
          </w:p>
        </w:tc>
        <w:tc>
          <w:tcPr>
            <w:tcW w:w="1227" w:type="dxa"/>
          </w:tcPr>
          <w:p w14:paraId="1134133C" w14:textId="4AE70E12" w:rsidR="00D84F30" w:rsidRDefault="0035463B" w:rsidP="005E70A0">
            <w:pPr>
              <w:spacing w:before="60" w:after="60"/>
              <w:jc w:val="center"/>
              <w:rPr>
                <w:rFonts w:cs="Tahoma"/>
                <w:szCs w:val="20"/>
                <w:lang w:eastAsia="ja-JP"/>
              </w:rPr>
            </w:pPr>
            <w:r>
              <w:rPr>
                <w:rFonts w:cs="Tahoma"/>
                <w:szCs w:val="20"/>
                <w:lang w:eastAsia="ja-JP"/>
              </w:rPr>
              <w:t>Yes</w:t>
            </w:r>
          </w:p>
        </w:tc>
        <w:tc>
          <w:tcPr>
            <w:tcW w:w="1276" w:type="dxa"/>
          </w:tcPr>
          <w:p w14:paraId="15D29B46" w14:textId="77777777" w:rsidR="00D84F30" w:rsidRPr="001D587B" w:rsidRDefault="00D84F30" w:rsidP="005E70A0">
            <w:pPr>
              <w:spacing w:before="60" w:after="60"/>
              <w:jc w:val="center"/>
              <w:rPr>
                <w:rFonts w:cs="Tahoma"/>
                <w:szCs w:val="20"/>
                <w:lang w:eastAsia="ja-JP"/>
              </w:rPr>
            </w:pPr>
          </w:p>
        </w:tc>
      </w:tr>
      <w:tr w:rsidR="001D587B" w:rsidRPr="001D587B" w14:paraId="6439C2F8" w14:textId="77777777" w:rsidTr="00D512FB">
        <w:tc>
          <w:tcPr>
            <w:tcW w:w="7103" w:type="dxa"/>
            <w:vAlign w:val="center"/>
          </w:tcPr>
          <w:p w14:paraId="6439C2F5" w14:textId="6FA1580B" w:rsidR="001D587B" w:rsidRPr="001D587B" w:rsidRDefault="001D587B" w:rsidP="001D587B">
            <w:pPr>
              <w:spacing w:before="60" w:after="60"/>
              <w:rPr>
                <w:rFonts w:cs="Tahoma"/>
                <w:szCs w:val="20"/>
                <w:lang w:eastAsia="ja-JP"/>
              </w:rPr>
            </w:pPr>
            <w:r w:rsidRPr="001D587B">
              <w:rPr>
                <w:rFonts w:cs="Tahoma"/>
                <w:szCs w:val="20"/>
                <w:lang w:eastAsia="ja-JP"/>
              </w:rPr>
              <w:t>Ability to handle difficult situations and set and maintain boundaries whilst developing and maintaining positive working relationships with young people</w:t>
            </w:r>
            <w:r w:rsidR="009150B8">
              <w:rPr>
                <w:rFonts w:cs="Tahoma"/>
                <w:szCs w:val="20"/>
                <w:lang w:eastAsia="ja-JP"/>
              </w:rPr>
              <w:t xml:space="preserve"> and families</w:t>
            </w:r>
            <w:r w:rsidRPr="001D587B">
              <w:rPr>
                <w:rFonts w:cs="Tahoma"/>
                <w:szCs w:val="20"/>
                <w:lang w:eastAsia="ja-JP"/>
              </w:rPr>
              <w:t xml:space="preserve">.  </w:t>
            </w:r>
          </w:p>
        </w:tc>
        <w:tc>
          <w:tcPr>
            <w:tcW w:w="1227" w:type="dxa"/>
          </w:tcPr>
          <w:p w14:paraId="6439C2F6" w14:textId="77777777" w:rsidR="001D587B" w:rsidRPr="001D587B" w:rsidRDefault="001D587B" w:rsidP="005E70A0">
            <w:pPr>
              <w:spacing w:before="60" w:after="60"/>
              <w:jc w:val="center"/>
              <w:rPr>
                <w:rFonts w:cs="Tahoma"/>
                <w:szCs w:val="20"/>
                <w:lang w:eastAsia="ja-JP"/>
              </w:rPr>
            </w:pPr>
            <w:r w:rsidRPr="001D587B">
              <w:rPr>
                <w:rFonts w:cs="Tahoma"/>
                <w:szCs w:val="20"/>
                <w:lang w:eastAsia="ja-JP"/>
              </w:rPr>
              <w:t>Yes</w:t>
            </w:r>
          </w:p>
        </w:tc>
        <w:tc>
          <w:tcPr>
            <w:tcW w:w="1276" w:type="dxa"/>
          </w:tcPr>
          <w:p w14:paraId="6439C2F7" w14:textId="77777777" w:rsidR="001D587B" w:rsidRPr="001D587B" w:rsidRDefault="001D587B" w:rsidP="005E70A0">
            <w:pPr>
              <w:spacing w:before="60" w:after="60"/>
              <w:jc w:val="center"/>
              <w:rPr>
                <w:rFonts w:cs="Tahoma"/>
                <w:szCs w:val="20"/>
                <w:lang w:eastAsia="ja-JP"/>
              </w:rPr>
            </w:pPr>
          </w:p>
        </w:tc>
      </w:tr>
      <w:tr w:rsidR="001D587B" w:rsidRPr="001D587B" w14:paraId="6439C2FD" w14:textId="77777777" w:rsidTr="00D512FB">
        <w:tc>
          <w:tcPr>
            <w:tcW w:w="7103" w:type="dxa"/>
            <w:vAlign w:val="center"/>
          </w:tcPr>
          <w:p w14:paraId="6439C2FA" w14:textId="4CFC2118" w:rsidR="001D587B" w:rsidRPr="00983C71" w:rsidRDefault="001D587B" w:rsidP="001D587B">
            <w:pPr>
              <w:autoSpaceDE w:val="0"/>
              <w:autoSpaceDN w:val="0"/>
              <w:adjustRightInd w:val="0"/>
              <w:rPr>
                <w:rFonts w:cs="ArialMT"/>
                <w:szCs w:val="20"/>
                <w:lang w:val="en-US"/>
              </w:rPr>
            </w:pPr>
            <w:r w:rsidRPr="001D587B">
              <w:rPr>
                <w:rFonts w:cs="ArialMT"/>
                <w:szCs w:val="20"/>
                <w:lang w:val="en-US"/>
              </w:rPr>
              <w:t>Excellent IT skills</w:t>
            </w:r>
            <w:r w:rsidR="00B13592">
              <w:rPr>
                <w:rFonts w:cs="ArialMT"/>
                <w:szCs w:val="20"/>
                <w:lang w:val="en-US"/>
              </w:rPr>
              <w:t xml:space="preserve"> with experience of using records management systems</w:t>
            </w:r>
            <w:r w:rsidR="00AF7525">
              <w:rPr>
                <w:rFonts w:cs="ArialMT"/>
                <w:szCs w:val="20"/>
                <w:lang w:val="en-US"/>
              </w:rPr>
              <w:t>.</w:t>
            </w:r>
          </w:p>
        </w:tc>
        <w:tc>
          <w:tcPr>
            <w:tcW w:w="1227" w:type="dxa"/>
          </w:tcPr>
          <w:p w14:paraId="6439C2FB" w14:textId="77777777" w:rsidR="001D587B" w:rsidRPr="001D587B" w:rsidRDefault="001D587B" w:rsidP="005E70A0">
            <w:pPr>
              <w:spacing w:before="60" w:after="60"/>
              <w:jc w:val="center"/>
              <w:rPr>
                <w:rFonts w:cs="Tahoma"/>
                <w:szCs w:val="20"/>
                <w:lang w:eastAsia="ja-JP"/>
              </w:rPr>
            </w:pPr>
            <w:r w:rsidRPr="001D587B">
              <w:rPr>
                <w:rFonts w:cs="Tahoma"/>
                <w:szCs w:val="20"/>
                <w:lang w:eastAsia="ja-JP"/>
              </w:rPr>
              <w:t>Yes</w:t>
            </w:r>
          </w:p>
        </w:tc>
        <w:tc>
          <w:tcPr>
            <w:tcW w:w="1276" w:type="dxa"/>
          </w:tcPr>
          <w:p w14:paraId="6439C2FC" w14:textId="77777777" w:rsidR="001D587B" w:rsidRPr="001D587B" w:rsidRDefault="001D587B" w:rsidP="005E70A0">
            <w:pPr>
              <w:spacing w:before="60" w:after="60"/>
              <w:jc w:val="center"/>
              <w:rPr>
                <w:rFonts w:cs="Tahoma"/>
                <w:szCs w:val="20"/>
                <w:lang w:eastAsia="ja-JP"/>
              </w:rPr>
            </w:pPr>
          </w:p>
        </w:tc>
      </w:tr>
      <w:tr w:rsidR="001D587B" w:rsidRPr="001D587B" w14:paraId="6439C301" w14:textId="77777777" w:rsidTr="00D512FB">
        <w:tc>
          <w:tcPr>
            <w:tcW w:w="7103" w:type="dxa"/>
            <w:vAlign w:val="center"/>
          </w:tcPr>
          <w:p w14:paraId="6439C2FE" w14:textId="77777777" w:rsidR="001D587B" w:rsidRPr="001D587B" w:rsidRDefault="001D587B" w:rsidP="001D587B">
            <w:pPr>
              <w:spacing w:before="60" w:after="60"/>
              <w:rPr>
                <w:rFonts w:cs="Tahoma"/>
                <w:szCs w:val="20"/>
                <w:lang w:eastAsia="ja-JP"/>
              </w:rPr>
            </w:pPr>
            <w:r w:rsidRPr="001D587B">
              <w:rPr>
                <w:rFonts w:cs="Tahoma"/>
                <w:szCs w:val="20"/>
                <w:lang w:eastAsia="ja-JP"/>
              </w:rPr>
              <w:t>Drive, enthusiasm, dynamism, and a sense of humour.</w:t>
            </w:r>
          </w:p>
        </w:tc>
        <w:tc>
          <w:tcPr>
            <w:tcW w:w="1227" w:type="dxa"/>
          </w:tcPr>
          <w:p w14:paraId="6439C2FF" w14:textId="77777777" w:rsidR="001D587B" w:rsidRPr="001D587B" w:rsidRDefault="001D587B" w:rsidP="005E70A0">
            <w:pPr>
              <w:spacing w:before="60" w:after="60"/>
              <w:jc w:val="center"/>
              <w:rPr>
                <w:rFonts w:cs="Tahoma"/>
                <w:szCs w:val="20"/>
                <w:lang w:eastAsia="ja-JP"/>
              </w:rPr>
            </w:pPr>
            <w:r w:rsidRPr="001D587B">
              <w:rPr>
                <w:rFonts w:cs="Tahoma"/>
                <w:szCs w:val="20"/>
                <w:lang w:eastAsia="ja-JP"/>
              </w:rPr>
              <w:t>Yes</w:t>
            </w:r>
          </w:p>
        </w:tc>
        <w:tc>
          <w:tcPr>
            <w:tcW w:w="1276" w:type="dxa"/>
          </w:tcPr>
          <w:p w14:paraId="6439C300" w14:textId="77777777" w:rsidR="001D587B" w:rsidRPr="001D587B" w:rsidRDefault="001D587B" w:rsidP="005E70A0">
            <w:pPr>
              <w:spacing w:before="60" w:after="60"/>
              <w:jc w:val="center"/>
              <w:rPr>
                <w:rFonts w:cs="Tahoma"/>
                <w:szCs w:val="20"/>
                <w:lang w:eastAsia="ja-JP"/>
              </w:rPr>
            </w:pPr>
          </w:p>
        </w:tc>
      </w:tr>
      <w:tr w:rsidR="001D587B" w:rsidRPr="001D587B" w14:paraId="6439C305" w14:textId="77777777" w:rsidTr="00D512FB">
        <w:tc>
          <w:tcPr>
            <w:tcW w:w="7103" w:type="dxa"/>
            <w:vAlign w:val="center"/>
          </w:tcPr>
          <w:p w14:paraId="6439C302" w14:textId="77777777" w:rsidR="001D587B" w:rsidRPr="001D587B" w:rsidRDefault="001D587B" w:rsidP="001D587B">
            <w:pPr>
              <w:spacing w:before="60" w:after="60"/>
              <w:rPr>
                <w:rFonts w:cs="Tahoma"/>
                <w:szCs w:val="20"/>
                <w:lang w:eastAsia="ja-JP"/>
              </w:rPr>
            </w:pPr>
            <w:r w:rsidRPr="001D587B">
              <w:rPr>
                <w:rFonts w:cs="Tahoma"/>
                <w:szCs w:val="20"/>
                <w:lang w:eastAsia="ja-JP"/>
              </w:rPr>
              <w:t xml:space="preserve">Ability to capture the vision for the organisation and help create and develop a quality service. </w:t>
            </w:r>
          </w:p>
        </w:tc>
        <w:tc>
          <w:tcPr>
            <w:tcW w:w="1227" w:type="dxa"/>
          </w:tcPr>
          <w:p w14:paraId="6439C303" w14:textId="77777777" w:rsidR="001D587B" w:rsidRPr="001D587B" w:rsidRDefault="001D587B" w:rsidP="005E70A0">
            <w:pPr>
              <w:spacing w:before="60" w:after="60"/>
              <w:jc w:val="center"/>
              <w:rPr>
                <w:rFonts w:cs="Tahoma"/>
                <w:szCs w:val="20"/>
                <w:lang w:eastAsia="ja-JP"/>
              </w:rPr>
            </w:pPr>
            <w:r w:rsidRPr="001D587B">
              <w:rPr>
                <w:rFonts w:cs="Tahoma"/>
                <w:szCs w:val="20"/>
                <w:lang w:eastAsia="ja-JP"/>
              </w:rPr>
              <w:t>Yes</w:t>
            </w:r>
          </w:p>
        </w:tc>
        <w:tc>
          <w:tcPr>
            <w:tcW w:w="1276" w:type="dxa"/>
          </w:tcPr>
          <w:p w14:paraId="6439C304" w14:textId="77777777" w:rsidR="001D587B" w:rsidRPr="001D587B" w:rsidRDefault="001D587B" w:rsidP="005E70A0">
            <w:pPr>
              <w:spacing w:before="60" w:after="60"/>
              <w:jc w:val="center"/>
              <w:rPr>
                <w:rFonts w:cs="Tahoma"/>
                <w:szCs w:val="20"/>
                <w:lang w:eastAsia="ja-JP"/>
              </w:rPr>
            </w:pPr>
          </w:p>
        </w:tc>
      </w:tr>
      <w:tr w:rsidR="008E6847" w:rsidRPr="001D587B" w14:paraId="436A4B87" w14:textId="77777777" w:rsidTr="00712C79">
        <w:tc>
          <w:tcPr>
            <w:tcW w:w="9606" w:type="dxa"/>
            <w:gridSpan w:val="3"/>
            <w:vAlign w:val="center"/>
          </w:tcPr>
          <w:p w14:paraId="0BC9450A" w14:textId="63DA07D3" w:rsidR="008E6847" w:rsidRPr="001D587B" w:rsidRDefault="008E6847" w:rsidP="008E6847">
            <w:pPr>
              <w:spacing w:before="60" w:after="60"/>
              <w:rPr>
                <w:rFonts w:cs="Tahoma"/>
                <w:szCs w:val="20"/>
                <w:lang w:eastAsia="ja-JP"/>
              </w:rPr>
            </w:pPr>
            <w:r>
              <w:rPr>
                <w:rFonts w:cs="Tahoma"/>
                <w:b/>
                <w:bCs/>
                <w:szCs w:val="20"/>
                <w:lang w:eastAsia="ja-JP"/>
              </w:rPr>
              <w:t>General</w:t>
            </w:r>
          </w:p>
        </w:tc>
      </w:tr>
      <w:tr w:rsidR="008E6847" w:rsidRPr="001D587B" w14:paraId="53F69EDC" w14:textId="77777777" w:rsidTr="00D512FB">
        <w:tc>
          <w:tcPr>
            <w:tcW w:w="7103" w:type="dxa"/>
            <w:vAlign w:val="center"/>
          </w:tcPr>
          <w:p w14:paraId="3131050B" w14:textId="3739422D" w:rsidR="008E6847" w:rsidRDefault="008E6847" w:rsidP="008E6847">
            <w:pPr>
              <w:spacing w:before="60" w:after="60"/>
              <w:rPr>
                <w:rFonts w:cs="Tahoma"/>
                <w:b/>
                <w:bCs/>
                <w:szCs w:val="20"/>
                <w:lang w:eastAsia="ja-JP"/>
              </w:rPr>
            </w:pPr>
            <w:r w:rsidRPr="001D587B">
              <w:rPr>
                <w:rFonts w:cs="Tahoma"/>
                <w:szCs w:val="20"/>
                <w:lang w:eastAsia="ja-JP"/>
              </w:rPr>
              <w:t xml:space="preserve">Empathy for and genuine interest in the continued development of young people. </w:t>
            </w:r>
          </w:p>
        </w:tc>
        <w:tc>
          <w:tcPr>
            <w:tcW w:w="1227" w:type="dxa"/>
          </w:tcPr>
          <w:p w14:paraId="409B45E5" w14:textId="2AAC9389" w:rsidR="008E6847" w:rsidRPr="001D587B" w:rsidRDefault="008E6847" w:rsidP="008E6847">
            <w:pPr>
              <w:spacing w:before="60" w:after="60"/>
              <w:jc w:val="center"/>
              <w:rPr>
                <w:rFonts w:cs="Tahoma"/>
                <w:szCs w:val="20"/>
                <w:lang w:eastAsia="ja-JP"/>
              </w:rPr>
            </w:pPr>
            <w:r w:rsidRPr="001D587B">
              <w:rPr>
                <w:rFonts w:cs="Tahoma"/>
                <w:szCs w:val="20"/>
                <w:lang w:eastAsia="ja-JP"/>
              </w:rPr>
              <w:t>Yes</w:t>
            </w:r>
          </w:p>
        </w:tc>
        <w:tc>
          <w:tcPr>
            <w:tcW w:w="1276" w:type="dxa"/>
          </w:tcPr>
          <w:p w14:paraId="1FD5464C" w14:textId="77777777" w:rsidR="008E6847" w:rsidRPr="001D587B" w:rsidRDefault="008E6847" w:rsidP="008E6847">
            <w:pPr>
              <w:spacing w:before="60" w:after="60"/>
              <w:jc w:val="center"/>
              <w:rPr>
                <w:rFonts w:cs="Tahoma"/>
                <w:szCs w:val="20"/>
                <w:lang w:eastAsia="ja-JP"/>
              </w:rPr>
            </w:pPr>
          </w:p>
        </w:tc>
      </w:tr>
      <w:tr w:rsidR="008E6847" w:rsidRPr="001D587B" w14:paraId="68C02064" w14:textId="77777777" w:rsidTr="00C21B85">
        <w:tc>
          <w:tcPr>
            <w:tcW w:w="7103" w:type="dxa"/>
          </w:tcPr>
          <w:p w14:paraId="3B581C88" w14:textId="2DA78B4C" w:rsidR="008E6847" w:rsidRPr="001D587B" w:rsidRDefault="008E6847" w:rsidP="008E6847">
            <w:pPr>
              <w:spacing w:before="60" w:after="60"/>
              <w:rPr>
                <w:rFonts w:cs="Tahoma"/>
                <w:szCs w:val="20"/>
                <w:lang w:eastAsia="ja-JP"/>
              </w:rPr>
            </w:pPr>
            <w:r w:rsidRPr="001D587B">
              <w:rPr>
                <w:rFonts w:cs="Tahoma"/>
                <w:szCs w:val="20"/>
                <w:lang w:eastAsia="ja-JP"/>
              </w:rPr>
              <w:t xml:space="preserve">Car driver with own car available for work purposes. </w:t>
            </w:r>
          </w:p>
        </w:tc>
        <w:tc>
          <w:tcPr>
            <w:tcW w:w="1227" w:type="dxa"/>
          </w:tcPr>
          <w:p w14:paraId="3E4B56C3" w14:textId="77777777" w:rsidR="008E6847" w:rsidRPr="001D587B" w:rsidRDefault="008E6847" w:rsidP="008E6847">
            <w:pPr>
              <w:spacing w:before="60" w:after="60"/>
              <w:jc w:val="center"/>
              <w:rPr>
                <w:rFonts w:cs="Tahoma"/>
                <w:szCs w:val="20"/>
                <w:lang w:eastAsia="ja-JP"/>
              </w:rPr>
            </w:pPr>
          </w:p>
        </w:tc>
        <w:tc>
          <w:tcPr>
            <w:tcW w:w="1276" w:type="dxa"/>
          </w:tcPr>
          <w:p w14:paraId="6B4C4A02" w14:textId="0F97BCD4" w:rsidR="008E6847" w:rsidRPr="001D587B" w:rsidRDefault="008E6847" w:rsidP="008E6847">
            <w:pPr>
              <w:spacing w:before="60" w:after="60"/>
              <w:jc w:val="center"/>
              <w:rPr>
                <w:rFonts w:cs="Tahoma"/>
                <w:szCs w:val="20"/>
                <w:lang w:eastAsia="ja-JP"/>
              </w:rPr>
            </w:pPr>
            <w:r w:rsidRPr="001D587B">
              <w:rPr>
                <w:rFonts w:cs="Times New Roman"/>
                <w:szCs w:val="20"/>
              </w:rPr>
              <w:t>Yes</w:t>
            </w:r>
          </w:p>
        </w:tc>
      </w:tr>
      <w:tr w:rsidR="008E6847" w:rsidRPr="001D587B" w14:paraId="1058809C" w14:textId="77777777" w:rsidTr="00C21B85">
        <w:tc>
          <w:tcPr>
            <w:tcW w:w="7103" w:type="dxa"/>
            <w:vAlign w:val="center"/>
          </w:tcPr>
          <w:p w14:paraId="190BA26F" w14:textId="2E4A8D8E" w:rsidR="008E6847" w:rsidRPr="001D587B" w:rsidRDefault="008E6847" w:rsidP="008E6847">
            <w:pPr>
              <w:spacing w:before="60" w:after="60"/>
              <w:rPr>
                <w:rFonts w:cs="Tahoma"/>
                <w:szCs w:val="20"/>
                <w:lang w:eastAsia="ja-JP"/>
              </w:rPr>
            </w:pPr>
            <w:r w:rsidRPr="001D587B">
              <w:rPr>
                <w:rFonts w:cs="Tahoma"/>
                <w:szCs w:val="20"/>
                <w:lang w:eastAsia="ja-JP"/>
              </w:rPr>
              <w:t xml:space="preserve">Ability to work on own initiative and to review, monitor and evaluate performance against set targets. </w:t>
            </w:r>
          </w:p>
        </w:tc>
        <w:tc>
          <w:tcPr>
            <w:tcW w:w="1227" w:type="dxa"/>
          </w:tcPr>
          <w:p w14:paraId="6E632E00" w14:textId="7D2552DB" w:rsidR="008E6847" w:rsidRPr="001D587B" w:rsidRDefault="008E6847" w:rsidP="008E6847">
            <w:pPr>
              <w:spacing w:before="60" w:after="60"/>
              <w:jc w:val="center"/>
              <w:rPr>
                <w:rFonts w:cs="Tahoma"/>
                <w:szCs w:val="20"/>
                <w:lang w:eastAsia="ja-JP"/>
              </w:rPr>
            </w:pPr>
            <w:r w:rsidRPr="001D587B">
              <w:rPr>
                <w:rFonts w:cs="Tahoma"/>
                <w:szCs w:val="20"/>
                <w:lang w:eastAsia="ja-JP"/>
              </w:rPr>
              <w:t>Yes</w:t>
            </w:r>
          </w:p>
        </w:tc>
        <w:tc>
          <w:tcPr>
            <w:tcW w:w="1276" w:type="dxa"/>
          </w:tcPr>
          <w:p w14:paraId="6DE8A03F" w14:textId="77777777" w:rsidR="008E6847" w:rsidRPr="001D587B" w:rsidRDefault="008E6847" w:rsidP="008E6847">
            <w:pPr>
              <w:spacing w:before="60" w:after="60"/>
              <w:jc w:val="center"/>
              <w:rPr>
                <w:rFonts w:cs="Times New Roman"/>
                <w:szCs w:val="20"/>
              </w:rPr>
            </w:pPr>
          </w:p>
        </w:tc>
      </w:tr>
    </w:tbl>
    <w:p w14:paraId="6439C308" w14:textId="06CA551C" w:rsidR="001D587B" w:rsidRPr="001D587B" w:rsidRDefault="001D587B" w:rsidP="008D2BA4">
      <w:pPr>
        <w:rPr>
          <w:rFonts w:eastAsia="Times New Roman" w:cs="Times New Roman"/>
          <w:b/>
          <w:szCs w:val="20"/>
        </w:rPr>
      </w:pPr>
      <w:r w:rsidRPr="001D587B">
        <w:rPr>
          <w:rFonts w:eastAsia="Times New Roman" w:cs="Times New Roman"/>
          <w:b/>
          <w:szCs w:val="20"/>
        </w:rPr>
        <w:t>Competencies</w:t>
      </w:r>
    </w:p>
    <w:p w14:paraId="6439C309" w14:textId="77777777" w:rsidR="001D587B" w:rsidRPr="001D587B" w:rsidRDefault="001D587B" w:rsidP="001D587B">
      <w:pPr>
        <w:spacing w:after="0" w:line="240" w:lineRule="auto"/>
        <w:contextualSpacing/>
        <w:rPr>
          <w:rFonts w:eastAsia="Times New Roman" w:cs="Times New Roman"/>
          <w:b/>
          <w:szCs w:val="20"/>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06"/>
        <w:gridCol w:w="7600"/>
      </w:tblGrid>
      <w:tr w:rsidR="001D587B" w:rsidRPr="001D587B" w14:paraId="6439C30E" w14:textId="77777777" w:rsidTr="001D587B">
        <w:tc>
          <w:tcPr>
            <w:tcW w:w="1535" w:type="dxa"/>
          </w:tcPr>
          <w:p w14:paraId="6439C30A" w14:textId="77777777" w:rsidR="001D587B" w:rsidRPr="001D587B" w:rsidRDefault="001D587B" w:rsidP="001D587B">
            <w:pPr>
              <w:tabs>
                <w:tab w:val="center" w:pos="4320"/>
                <w:tab w:val="right" w:pos="8640"/>
              </w:tabs>
              <w:spacing w:after="0" w:line="240" w:lineRule="auto"/>
              <w:rPr>
                <w:rFonts w:eastAsia="Times New Roman" w:cs="Tahoma"/>
                <w:b/>
                <w:szCs w:val="20"/>
                <w:lang w:eastAsia="ja-JP"/>
              </w:rPr>
            </w:pPr>
            <w:r w:rsidRPr="001D587B">
              <w:rPr>
                <w:rFonts w:eastAsia="Times New Roman" w:cs="Tahoma"/>
                <w:b/>
                <w:szCs w:val="20"/>
                <w:lang w:eastAsia="ja-JP"/>
              </w:rPr>
              <w:t>Communication</w:t>
            </w:r>
          </w:p>
        </w:tc>
        <w:tc>
          <w:tcPr>
            <w:tcW w:w="8071" w:type="dxa"/>
          </w:tcPr>
          <w:p w14:paraId="6439C30B" w14:textId="77777777" w:rsidR="001D587B" w:rsidRPr="001D587B" w:rsidRDefault="001D587B" w:rsidP="001D587B">
            <w:pPr>
              <w:numPr>
                <w:ilvl w:val="0"/>
                <w:numId w:val="7"/>
              </w:numPr>
              <w:spacing w:after="0" w:line="240" w:lineRule="auto"/>
              <w:contextualSpacing/>
              <w:rPr>
                <w:rFonts w:eastAsia="Times New Roman" w:cs="Tahoma"/>
                <w:szCs w:val="20"/>
                <w:lang w:eastAsia="ja-JP"/>
              </w:rPr>
            </w:pPr>
            <w:r w:rsidRPr="001D587B">
              <w:rPr>
                <w:rFonts w:eastAsia="Times New Roman" w:cs="Tahoma"/>
                <w:szCs w:val="20"/>
                <w:lang w:eastAsia="ja-JP"/>
              </w:rPr>
              <w:t>Able to clearly communicate concerns and direct appropriately.</w:t>
            </w:r>
          </w:p>
          <w:p w14:paraId="6439C30C" w14:textId="77777777" w:rsidR="001D587B" w:rsidRPr="001D587B" w:rsidRDefault="001D587B" w:rsidP="001D587B">
            <w:pPr>
              <w:numPr>
                <w:ilvl w:val="0"/>
                <w:numId w:val="7"/>
              </w:numPr>
              <w:spacing w:after="0" w:line="240" w:lineRule="auto"/>
              <w:contextualSpacing/>
              <w:rPr>
                <w:rFonts w:eastAsia="Times New Roman" w:cs="Tahoma"/>
                <w:szCs w:val="20"/>
                <w:lang w:eastAsia="ja-JP"/>
              </w:rPr>
            </w:pPr>
            <w:r w:rsidRPr="001D587B">
              <w:rPr>
                <w:rFonts w:eastAsia="Times New Roman" w:cs="Tahoma"/>
                <w:szCs w:val="20"/>
                <w:lang w:eastAsia="ja-JP"/>
              </w:rPr>
              <w:t>Able to understand and act on the needs and desires of both service users and staff.</w:t>
            </w:r>
          </w:p>
          <w:p w14:paraId="6439C30D" w14:textId="77777777" w:rsidR="001D587B" w:rsidRPr="001D587B" w:rsidRDefault="001D587B" w:rsidP="001D587B">
            <w:pPr>
              <w:numPr>
                <w:ilvl w:val="0"/>
                <w:numId w:val="7"/>
              </w:numPr>
              <w:spacing w:after="0" w:line="240" w:lineRule="auto"/>
              <w:contextualSpacing/>
              <w:rPr>
                <w:rFonts w:eastAsia="Times New Roman" w:cs="Tahoma"/>
                <w:szCs w:val="20"/>
                <w:lang w:eastAsia="ja-JP"/>
              </w:rPr>
            </w:pPr>
            <w:r w:rsidRPr="001D587B">
              <w:rPr>
                <w:rFonts w:eastAsia="Times New Roman" w:cs="Calibri"/>
                <w:szCs w:val="20"/>
              </w:rPr>
              <w:t>Good written, verbal and numerical skills.</w:t>
            </w:r>
          </w:p>
        </w:tc>
      </w:tr>
      <w:tr w:rsidR="001D587B" w:rsidRPr="001D587B" w14:paraId="6439C313" w14:textId="77777777" w:rsidTr="001D587B">
        <w:tc>
          <w:tcPr>
            <w:tcW w:w="1535" w:type="dxa"/>
          </w:tcPr>
          <w:p w14:paraId="6439C30F" w14:textId="77777777" w:rsidR="001D587B" w:rsidRPr="001D587B" w:rsidRDefault="001D587B" w:rsidP="001D587B">
            <w:pPr>
              <w:tabs>
                <w:tab w:val="center" w:pos="4320"/>
                <w:tab w:val="right" w:pos="8640"/>
              </w:tabs>
              <w:spacing w:after="0" w:line="240" w:lineRule="auto"/>
              <w:rPr>
                <w:rFonts w:eastAsia="Times New Roman" w:cs="Calibri"/>
                <w:b/>
                <w:szCs w:val="20"/>
                <w:lang w:eastAsia="ja-JP"/>
              </w:rPr>
            </w:pPr>
            <w:r w:rsidRPr="001D587B">
              <w:rPr>
                <w:rFonts w:eastAsia="Times New Roman" w:cs="Calibri"/>
                <w:b/>
                <w:szCs w:val="20"/>
                <w:lang w:eastAsia="ja-JP"/>
              </w:rPr>
              <w:t>Results Driven</w:t>
            </w:r>
          </w:p>
        </w:tc>
        <w:tc>
          <w:tcPr>
            <w:tcW w:w="8071" w:type="dxa"/>
          </w:tcPr>
          <w:p w14:paraId="6439C310" w14:textId="77777777" w:rsidR="001D587B" w:rsidRPr="001D587B" w:rsidRDefault="001D587B" w:rsidP="001D587B">
            <w:pPr>
              <w:numPr>
                <w:ilvl w:val="0"/>
                <w:numId w:val="8"/>
              </w:numPr>
              <w:spacing w:after="0" w:line="240" w:lineRule="auto"/>
              <w:contextualSpacing/>
              <w:rPr>
                <w:rFonts w:eastAsia="Times New Roman" w:cs="Tahoma"/>
                <w:szCs w:val="20"/>
                <w:lang w:eastAsia="ja-JP"/>
              </w:rPr>
            </w:pPr>
            <w:r w:rsidRPr="001D587B">
              <w:rPr>
                <w:rFonts w:eastAsia="Times New Roman" w:cs="Tahoma"/>
                <w:szCs w:val="20"/>
                <w:lang w:eastAsia="ja-JP"/>
              </w:rPr>
              <w:t>Outcomes focused, and dedicated to achieving service aims, and implementing procedures.</w:t>
            </w:r>
          </w:p>
          <w:p w14:paraId="6439C311" w14:textId="77777777" w:rsidR="001D587B" w:rsidRPr="001D587B" w:rsidRDefault="001D587B" w:rsidP="001D587B">
            <w:pPr>
              <w:numPr>
                <w:ilvl w:val="0"/>
                <w:numId w:val="8"/>
              </w:numPr>
              <w:spacing w:after="0" w:line="240" w:lineRule="auto"/>
              <w:contextualSpacing/>
              <w:rPr>
                <w:rFonts w:eastAsia="Times New Roman" w:cs="Tahoma"/>
                <w:szCs w:val="20"/>
                <w:lang w:eastAsia="ja-JP"/>
              </w:rPr>
            </w:pPr>
            <w:r w:rsidRPr="001D587B">
              <w:rPr>
                <w:rFonts w:eastAsia="Times New Roman" w:cs="Calibri"/>
                <w:szCs w:val="20"/>
              </w:rPr>
              <w:t>Ability to link everyday practice and procedures to an overarching objective / ethos.</w:t>
            </w:r>
          </w:p>
          <w:p w14:paraId="6439C312" w14:textId="77777777" w:rsidR="001D587B" w:rsidRPr="001D587B" w:rsidRDefault="001D587B" w:rsidP="001D587B">
            <w:pPr>
              <w:numPr>
                <w:ilvl w:val="0"/>
                <w:numId w:val="8"/>
              </w:numPr>
              <w:spacing w:after="0" w:line="240" w:lineRule="auto"/>
              <w:contextualSpacing/>
              <w:rPr>
                <w:rFonts w:eastAsia="Times New Roman" w:cs="Tahoma"/>
                <w:szCs w:val="20"/>
                <w:lang w:eastAsia="ja-JP"/>
              </w:rPr>
            </w:pPr>
            <w:r w:rsidRPr="001D587B">
              <w:rPr>
                <w:rFonts w:eastAsia="Times New Roman" w:cs="Calibri"/>
                <w:szCs w:val="20"/>
              </w:rPr>
              <w:t>Enthusiastic about implementing best practice in pursuit of excellent client outcomes.</w:t>
            </w:r>
          </w:p>
        </w:tc>
      </w:tr>
      <w:tr w:rsidR="001D587B" w:rsidRPr="001D587B" w14:paraId="6439C317" w14:textId="77777777" w:rsidTr="001D587B">
        <w:tc>
          <w:tcPr>
            <w:tcW w:w="1535" w:type="dxa"/>
          </w:tcPr>
          <w:p w14:paraId="6439C314" w14:textId="77777777" w:rsidR="001D587B" w:rsidRPr="001D587B" w:rsidRDefault="001D587B" w:rsidP="001D587B">
            <w:pPr>
              <w:tabs>
                <w:tab w:val="center" w:pos="4320"/>
                <w:tab w:val="right" w:pos="8640"/>
              </w:tabs>
              <w:spacing w:after="0" w:line="240" w:lineRule="auto"/>
              <w:rPr>
                <w:rFonts w:eastAsia="Times New Roman" w:cs="Tahoma"/>
                <w:b/>
                <w:szCs w:val="20"/>
                <w:lang w:eastAsia="ja-JP"/>
              </w:rPr>
            </w:pPr>
            <w:r w:rsidRPr="001D587B">
              <w:rPr>
                <w:rFonts w:eastAsia="Times New Roman" w:cs="Tahoma"/>
                <w:b/>
                <w:szCs w:val="20"/>
                <w:lang w:eastAsia="ja-JP"/>
              </w:rPr>
              <w:t>Attention to detail</w:t>
            </w:r>
          </w:p>
        </w:tc>
        <w:tc>
          <w:tcPr>
            <w:tcW w:w="8071" w:type="dxa"/>
          </w:tcPr>
          <w:p w14:paraId="6439C315" w14:textId="77777777" w:rsidR="001D587B" w:rsidRPr="001D587B" w:rsidRDefault="001D587B" w:rsidP="001D587B">
            <w:pPr>
              <w:numPr>
                <w:ilvl w:val="0"/>
                <w:numId w:val="6"/>
              </w:numPr>
              <w:spacing w:after="0" w:line="240" w:lineRule="auto"/>
              <w:contextualSpacing/>
              <w:rPr>
                <w:rFonts w:eastAsia="Times New Roman" w:cs="Tahoma"/>
                <w:szCs w:val="20"/>
                <w:lang w:eastAsia="ja-JP"/>
              </w:rPr>
            </w:pPr>
            <w:r w:rsidRPr="001D587B">
              <w:rPr>
                <w:rFonts w:eastAsia="Times New Roman" w:cs="Tahoma"/>
                <w:szCs w:val="20"/>
                <w:lang w:eastAsia="ja-JP"/>
              </w:rPr>
              <w:t>Able to Promote high working standards and work within the confines of the BACP ethical framework.</w:t>
            </w:r>
          </w:p>
          <w:p w14:paraId="6439C316" w14:textId="77777777" w:rsidR="001D587B" w:rsidRPr="001D587B" w:rsidRDefault="001D587B" w:rsidP="001D587B">
            <w:pPr>
              <w:numPr>
                <w:ilvl w:val="0"/>
                <w:numId w:val="6"/>
              </w:numPr>
              <w:spacing w:after="0" w:line="240" w:lineRule="auto"/>
              <w:contextualSpacing/>
              <w:rPr>
                <w:rFonts w:eastAsia="Times New Roman" w:cs="Tahoma"/>
                <w:szCs w:val="20"/>
                <w:lang w:eastAsia="ja-JP"/>
              </w:rPr>
            </w:pPr>
            <w:r w:rsidRPr="001D587B">
              <w:rPr>
                <w:rFonts w:eastAsia="Times New Roman" w:cs="Tahoma"/>
                <w:szCs w:val="20"/>
                <w:lang w:eastAsia="ja-JP"/>
              </w:rPr>
              <w:t>Applies consistently high standards to their own work.</w:t>
            </w:r>
          </w:p>
        </w:tc>
      </w:tr>
      <w:tr w:rsidR="001D587B" w:rsidRPr="001D587B" w14:paraId="6439C31C" w14:textId="77777777" w:rsidTr="001D587B">
        <w:tc>
          <w:tcPr>
            <w:tcW w:w="1535" w:type="dxa"/>
          </w:tcPr>
          <w:p w14:paraId="6439C318" w14:textId="77777777" w:rsidR="001D587B" w:rsidRPr="001D587B" w:rsidRDefault="001D587B" w:rsidP="001D587B">
            <w:pPr>
              <w:tabs>
                <w:tab w:val="center" w:pos="4320"/>
                <w:tab w:val="right" w:pos="8640"/>
              </w:tabs>
              <w:spacing w:after="0" w:line="240" w:lineRule="auto"/>
              <w:rPr>
                <w:rFonts w:eastAsia="Times New Roman" w:cs="Tahoma"/>
                <w:b/>
                <w:szCs w:val="20"/>
                <w:lang w:eastAsia="ja-JP"/>
              </w:rPr>
            </w:pPr>
            <w:r w:rsidRPr="001D587B">
              <w:rPr>
                <w:rFonts w:eastAsia="Times New Roman" w:cs="Tahoma"/>
                <w:b/>
                <w:szCs w:val="20"/>
                <w:lang w:eastAsia="ja-JP"/>
              </w:rPr>
              <w:t>Responsiveness to change</w:t>
            </w:r>
          </w:p>
        </w:tc>
        <w:tc>
          <w:tcPr>
            <w:tcW w:w="8071" w:type="dxa"/>
          </w:tcPr>
          <w:p w14:paraId="6439C319" w14:textId="77777777" w:rsidR="001D587B" w:rsidRPr="001D587B" w:rsidRDefault="001D587B" w:rsidP="001D587B">
            <w:pPr>
              <w:numPr>
                <w:ilvl w:val="0"/>
                <w:numId w:val="5"/>
              </w:numPr>
              <w:spacing w:after="0" w:line="240" w:lineRule="auto"/>
              <w:contextualSpacing/>
              <w:rPr>
                <w:rFonts w:eastAsia="Times New Roman" w:cs="Tahoma"/>
                <w:szCs w:val="20"/>
                <w:lang w:eastAsia="ja-JP"/>
              </w:rPr>
            </w:pPr>
            <w:r w:rsidRPr="001D587B">
              <w:rPr>
                <w:rFonts w:eastAsia="Times New Roman" w:cs="Tahoma"/>
                <w:szCs w:val="20"/>
                <w:lang w:eastAsia="ja-JP"/>
              </w:rPr>
              <w:t>Quick to embrace change of benefit to the client group.</w:t>
            </w:r>
          </w:p>
          <w:p w14:paraId="6439C31A" w14:textId="77777777" w:rsidR="001D587B" w:rsidRPr="001D587B" w:rsidRDefault="001D587B" w:rsidP="001D587B">
            <w:pPr>
              <w:numPr>
                <w:ilvl w:val="0"/>
                <w:numId w:val="5"/>
              </w:numPr>
              <w:spacing w:after="0" w:line="240" w:lineRule="auto"/>
              <w:contextualSpacing/>
              <w:rPr>
                <w:rFonts w:eastAsia="Times New Roman" w:cs="Tahoma"/>
                <w:szCs w:val="20"/>
                <w:lang w:eastAsia="ja-JP"/>
              </w:rPr>
            </w:pPr>
            <w:r w:rsidRPr="001D587B">
              <w:rPr>
                <w:rFonts w:eastAsia="Times New Roman" w:cs="Tahoma"/>
                <w:szCs w:val="20"/>
                <w:lang w:eastAsia="ja-JP"/>
              </w:rPr>
              <w:t>Relates external changes to the potential outcomes of the client group.</w:t>
            </w:r>
          </w:p>
          <w:p w14:paraId="6439C31B" w14:textId="77777777" w:rsidR="001D587B" w:rsidRPr="001D587B" w:rsidRDefault="001D587B" w:rsidP="001D587B">
            <w:pPr>
              <w:numPr>
                <w:ilvl w:val="0"/>
                <w:numId w:val="5"/>
              </w:numPr>
              <w:spacing w:after="0" w:line="240" w:lineRule="auto"/>
              <w:contextualSpacing/>
              <w:rPr>
                <w:rFonts w:eastAsia="Times New Roman" w:cs="Tahoma"/>
                <w:szCs w:val="20"/>
                <w:lang w:eastAsia="ja-JP"/>
              </w:rPr>
            </w:pPr>
            <w:r w:rsidRPr="001D587B">
              <w:rPr>
                <w:rFonts w:eastAsia="Times New Roman" w:cs="Tahoma"/>
                <w:szCs w:val="20"/>
                <w:lang w:eastAsia="ja-JP"/>
              </w:rPr>
              <w:t>Able to examine own practice and working style in pursuit of best practice and professional development.</w:t>
            </w:r>
          </w:p>
        </w:tc>
      </w:tr>
    </w:tbl>
    <w:p w14:paraId="6439C31D" w14:textId="77777777" w:rsidR="001D587B" w:rsidRPr="0076147B" w:rsidRDefault="001D587B" w:rsidP="00B82B52">
      <w:pPr>
        <w:spacing w:after="0" w:line="240" w:lineRule="auto"/>
        <w:rPr>
          <w:rFonts w:eastAsia="Times New Roman" w:cs="Times New Roman"/>
          <w:i/>
          <w:szCs w:val="20"/>
        </w:rPr>
      </w:pPr>
    </w:p>
    <w:p w14:paraId="562299CC" w14:textId="77777777" w:rsidR="0076147B" w:rsidRPr="0076147B" w:rsidRDefault="0076147B" w:rsidP="0076147B">
      <w:pPr>
        <w:spacing w:after="0"/>
        <w:rPr>
          <w:rFonts w:ascii="Verdana" w:hAnsi="Verdana" w:cs="Calibri"/>
          <w:b/>
          <w:bCs/>
          <w:szCs w:val="20"/>
        </w:rPr>
      </w:pPr>
      <w:r w:rsidRPr="0076147B">
        <w:rPr>
          <w:rFonts w:ascii="Verdana" w:hAnsi="Verdana" w:cs="Calibri"/>
          <w:b/>
          <w:bCs/>
          <w:szCs w:val="20"/>
        </w:rPr>
        <w:t>So, what do I do if I want to apply?</w:t>
      </w:r>
    </w:p>
    <w:p w14:paraId="08731170" w14:textId="77777777" w:rsidR="0076147B" w:rsidRPr="0076147B" w:rsidRDefault="0076147B" w:rsidP="0076147B">
      <w:pPr>
        <w:spacing w:after="0"/>
        <w:rPr>
          <w:rFonts w:ascii="Verdana" w:hAnsi="Verdana" w:cs="Calibri"/>
          <w:b/>
          <w:bCs/>
          <w:szCs w:val="20"/>
        </w:rPr>
      </w:pPr>
    </w:p>
    <w:p w14:paraId="41709F7F" w14:textId="77777777" w:rsidR="0076147B" w:rsidRPr="0076147B" w:rsidRDefault="0076147B" w:rsidP="0076147B">
      <w:pPr>
        <w:spacing w:after="0"/>
        <w:rPr>
          <w:rFonts w:ascii="Verdana" w:hAnsi="Verdana" w:cs="Calibri"/>
          <w:szCs w:val="20"/>
        </w:rPr>
      </w:pPr>
      <w:r w:rsidRPr="0076147B">
        <w:rPr>
          <w:rFonts w:ascii="Verdana" w:hAnsi="Verdana" w:cs="Calibri"/>
          <w:szCs w:val="20"/>
        </w:rPr>
        <w:t>If you're interested in this role, we'd love to hear from you. At this stage, please submit your CV if you are interested or give us a call for a chat.</w:t>
      </w:r>
    </w:p>
    <w:p w14:paraId="18A3B29E" w14:textId="77777777" w:rsidR="0076147B" w:rsidRPr="0076147B" w:rsidRDefault="0076147B" w:rsidP="0076147B">
      <w:pPr>
        <w:spacing w:after="0"/>
        <w:rPr>
          <w:rFonts w:ascii="Verdana" w:hAnsi="Verdana" w:cs="Calibri"/>
          <w:szCs w:val="20"/>
        </w:rPr>
      </w:pPr>
      <w:r w:rsidRPr="0076147B">
        <w:rPr>
          <w:rFonts w:ascii="Verdana" w:hAnsi="Verdana" w:cs="Calibri"/>
          <w:szCs w:val="20"/>
        </w:rPr>
        <w:t>If your CV is successful, you will progress to the next stage and be asked to complete a simple online application form. All successful employment offers are made subject to a successful DBS and reference checks.</w:t>
      </w:r>
    </w:p>
    <w:p w14:paraId="6439C33F" w14:textId="20C8E50A" w:rsidR="001D587B" w:rsidRPr="00A10AF3" w:rsidRDefault="001D587B" w:rsidP="00A10AF3">
      <w:pPr>
        <w:spacing w:after="0" w:line="240" w:lineRule="auto"/>
        <w:jc w:val="center"/>
        <w:rPr>
          <w:rFonts w:eastAsia="Times New Roman" w:cs="Times New Roman"/>
          <w:i/>
          <w:szCs w:val="20"/>
        </w:rPr>
      </w:pPr>
    </w:p>
    <w:sectPr w:rsidR="001D587B" w:rsidRPr="00A10AF3" w:rsidSect="00E8489E">
      <w:footerReference w:type="default" r:id="rId10"/>
      <w:headerReference w:type="first" r:id="rId11"/>
      <w:footerReference w:type="first" r:id="rId12"/>
      <w:pgSz w:w="11906" w:h="16838"/>
      <w:pgMar w:top="1440" w:right="991"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A541CC" w14:textId="77777777" w:rsidR="009B2B59" w:rsidRDefault="009B2B59" w:rsidP="004B0438">
      <w:pPr>
        <w:spacing w:after="0" w:line="240" w:lineRule="auto"/>
      </w:pPr>
      <w:r>
        <w:separator/>
      </w:r>
    </w:p>
  </w:endnote>
  <w:endnote w:type="continuationSeparator" w:id="0">
    <w:p w14:paraId="677D1EA9" w14:textId="77777777" w:rsidR="009B2B59" w:rsidRDefault="009B2B59" w:rsidP="004B0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9C344" w14:textId="77777777" w:rsidR="00A3549F" w:rsidRPr="008217D9" w:rsidRDefault="00A3549F">
    <w:pPr>
      <w:pStyle w:val="Footer"/>
      <w:rPr>
        <w:rFonts w:ascii="Verdana" w:hAnsi="Verdana"/>
        <w:color w:val="412774"/>
        <w:sz w:val="16"/>
      </w:rPr>
    </w:pPr>
    <w:r>
      <w:rPr>
        <w:rFonts w:ascii="Verdana" w:hAnsi="Verdana"/>
        <w:color w:val="412774"/>
        <w:sz w:val="16"/>
      </w:rPr>
      <w:ptab w:relativeTo="margin" w:alignment="right" w:leader="none"/>
    </w:r>
    <w:r w:rsidR="005B5E64">
      <w:rPr>
        <w:rFonts w:ascii="Verdana" w:hAnsi="Verdana"/>
        <w:color w:val="412774"/>
        <w:sz w:val="16"/>
      </w:rPr>
      <w:fldChar w:fldCharType="begin"/>
    </w:r>
    <w:r>
      <w:rPr>
        <w:rFonts w:ascii="Verdana" w:hAnsi="Verdana"/>
        <w:color w:val="412774"/>
        <w:sz w:val="16"/>
      </w:rPr>
      <w:instrText xml:space="preserve"> PAGE  \* Arabic  \* MERGEFORMAT </w:instrText>
    </w:r>
    <w:r w:rsidR="005B5E64">
      <w:rPr>
        <w:rFonts w:ascii="Verdana" w:hAnsi="Verdana"/>
        <w:color w:val="412774"/>
        <w:sz w:val="16"/>
      </w:rPr>
      <w:fldChar w:fldCharType="separate"/>
    </w:r>
    <w:r w:rsidR="00DF4E15">
      <w:rPr>
        <w:rFonts w:ascii="Verdana" w:hAnsi="Verdana"/>
        <w:noProof/>
        <w:color w:val="412774"/>
        <w:sz w:val="16"/>
      </w:rPr>
      <w:t>4</w:t>
    </w:r>
    <w:r w:rsidR="005B5E64">
      <w:rPr>
        <w:rFonts w:ascii="Verdana" w:hAnsi="Verdana"/>
        <w:color w:val="412774"/>
        <w:sz w:val="16"/>
      </w:rPr>
      <w:fldChar w:fldCharType="end"/>
    </w:r>
  </w:p>
  <w:p w14:paraId="6439C345" w14:textId="77777777" w:rsidR="00A3549F" w:rsidRPr="008217D9" w:rsidRDefault="00A3549F">
    <w:pPr>
      <w:pStyle w:val="Footer"/>
      <w:rPr>
        <w:rFonts w:ascii="Verdana" w:hAnsi="Verdana"/>
        <w:color w:val="412774"/>
        <w:sz w:val="16"/>
        <w:szCs w:val="16"/>
      </w:rPr>
    </w:pPr>
  </w:p>
  <w:p w14:paraId="6439C346" w14:textId="77777777" w:rsidR="00A3549F" w:rsidRPr="008217D9" w:rsidRDefault="00A3549F" w:rsidP="00B0126F">
    <w:pPr>
      <w:pStyle w:val="Footer"/>
      <w:ind w:left="-567"/>
      <w:rPr>
        <w:rFonts w:ascii="Verdana" w:hAnsi="Verdana"/>
        <w:color w:val="412774"/>
        <w:sz w:val="13"/>
        <w:szCs w:val="13"/>
      </w:rPr>
    </w:pPr>
    <w:r w:rsidRPr="008217D9">
      <w:rPr>
        <w:rFonts w:ascii="Verdana" w:hAnsi="Verdana"/>
        <w:color w:val="412774"/>
        <w:sz w:val="13"/>
        <w:szCs w:val="13"/>
      </w:rPr>
      <w:t>Step By Step Partnership Limited | Registered Office: 36 Crimea Road, Aldershot, Hampshire GU11 1UD | Company No. 2431825 | Charity No. 900308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9C34D" w14:textId="77777777" w:rsidR="00A3549F" w:rsidRDefault="00A3549F" w:rsidP="00F457CF">
    <w:pPr>
      <w:pStyle w:val="Footer"/>
      <w:tabs>
        <w:tab w:val="left" w:pos="-567"/>
      </w:tabs>
      <w:ind w:left="-567"/>
      <w:rPr>
        <w:color w:val="412774"/>
        <w:sz w:val="16"/>
      </w:rPr>
    </w:pPr>
  </w:p>
  <w:p w14:paraId="6439C34E" w14:textId="77777777" w:rsidR="00A3549F" w:rsidRDefault="00A3549F" w:rsidP="00F457CF">
    <w:pPr>
      <w:pStyle w:val="Footer"/>
      <w:rPr>
        <w:color w:val="412774"/>
        <w:sz w:val="16"/>
      </w:rPr>
    </w:pPr>
  </w:p>
  <w:p w14:paraId="6439C34F" w14:textId="77777777" w:rsidR="00A3549F" w:rsidRPr="00B0126F" w:rsidRDefault="00A3549F" w:rsidP="00F457CF">
    <w:pPr>
      <w:pStyle w:val="Footer"/>
      <w:rPr>
        <w:color w:val="412774"/>
        <w:sz w:val="16"/>
        <w:szCs w:val="16"/>
      </w:rPr>
    </w:pPr>
  </w:p>
  <w:p w14:paraId="6439C350" w14:textId="77777777" w:rsidR="00A3549F" w:rsidRPr="00F457CF" w:rsidRDefault="00A3549F" w:rsidP="00F457CF">
    <w:pPr>
      <w:pStyle w:val="Footer"/>
      <w:ind w:left="-567"/>
      <w:rPr>
        <w:rFonts w:ascii="Verdana" w:hAnsi="Verdana"/>
        <w:color w:val="412774"/>
        <w:sz w:val="13"/>
        <w:szCs w:val="13"/>
      </w:rPr>
    </w:pPr>
    <w:r w:rsidRPr="00F457CF">
      <w:rPr>
        <w:rFonts w:ascii="Verdana" w:hAnsi="Verdana"/>
        <w:color w:val="412774"/>
        <w:sz w:val="13"/>
        <w:szCs w:val="13"/>
      </w:rPr>
      <w:t>Step By Step Partnership Limited | Registered Office: 36 Crimea Road, Aldershot, Hampshire GU11 1UD | Company No. 2431825 | Charity No. 900308</w:t>
    </w:r>
  </w:p>
  <w:p w14:paraId="6439C351" w14:textId="77777777" w:rsidR="00A3549F" w:rsidRPr="00F457CF" w:rsidRDefault="00A3549F" w:rsidP="00F457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E517B5" w14:textId="77777777" w:rsidR="009B2B59" w:rsidRDefault="009B2B59" w:rsidP="004B0438">
      <w:pPr>
        <w:spacing w:after="0" w:line="240" w:lineRule="auto"/>
      </w:pPr>
      <w:r>
        <w:separator/>
      </w:r>
    </w:p>
  </w:footnote>
  <w:footnote w:type="continuationSeparator" w:id="0">
    <w:p w14:paraId="4A20DA73" w14:textId="77777777" w:rsidR="009B2B59" w:rsidRDefault="009B2B59" w:rsidP="004B04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BFBFC" w14:textId="5D23477F" w:rsidR="007060C5" w:rsidRPr="004547E8" w:rsidRDefault="007060C5" w:rsidP="007060C5">
    <w:pPr>
      <w:pStyle w:val="Header"/>
      <w:jc w:val="right"/>
      <w:rPr>
        <w:b/>
        <w:noProof/>
        <w:color w:val="412774"/>
        <w:sz w:val="28"/>
        <w:szCs w:val="20"/>
        <w:lang w:eastAsia="en-GB"/>
      </w:rPr>
    </w:pPr>
    <w:r w:rsidRPr="004762BB">
      <w:rPr>
        <w:noProof/>
        <w:color w:val="412774"/>
        <w:szCs w:val="20"/>
        <w:lang w:eastAsia="en-GB"/>
      </w:rPr>
      <w:drawing>
        <wp:anchor distT="0" distB="0" distL="114300" distR="114300" simplePos="0" relativeHeight="251661312" behindDoc="1" locked="0" layoutInCell="1" allowOverlap="1" wp14:anchorId="6439C352" wp14:editId="2AE68185">
          <wp:simplePos x="0" y="0"/>
          <wp:positionH relativeFrom="column">
            <wp:posOffset>-546074</wp:posOffset>
          </wp:positionH>
          <wp:positionV relativeFrom="paragraph">
            <wp:posOffset>6071</wp:posOffset>
          </wp:positionV>
          <wp:extent cx="1800000" cy="853200"/>
          <wp:effectExtent l="0" t="0" r="0" b="4445"/>
          <wp:wrapTight wrapText="bothSides">
            <wp:wrapPolygon edited="0">
              <wp:start x="0" y="0"/>
              <wp:lineTo x="0" y="21230"/>
              <wp:lineTo x="21265" y="21230"/>
              <wp:lineTo x="21265"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epbyStep_Primary_Logo_HighR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0000" cy="853200"/>
                  </a:xfrm>
                  <a:prstGeom prst="rect">
                    <a:avLst/>
                  </a:prstGeom>
                </pic:spPr>
              </pic:pic>
            </a:graphicData>
          </a:graphic>
        </wp:anchor>
      </w:drawing>
    </w:r>
    <w:r w:rsidRPr="004547E8">
      <w:rPr>
        <w:b/>
        <w:noProof/>
        <w:color w:val="412774"/>
        <w:sz w:val="28"/>
        <w:szCs w:val="20"/>
        <w:lang w:eastAsia="en-GB"/>
      </w:rPr>
      <w:t>ROLE PROFILE</w:t>
    </w:r>
  </w:p>
  <w:p w14:paraId="6439C347" w14:textId="5DD20554" w:rsidR="00A3549F" w:rsidRPr="004762BB" w:rsidRDefault="00A3549F" w:rsidP="00543186">
    <w:pPr>
      <w:pStyle w:val="Header"/>
      <w:jc w:val="right"/>
      <w:rPr>
        <w:noProof/>
        <w:color w:val="412774"/>
        <w:szCs w:val="20"/>
        <w:lang w:eastAsia="en-GB"/>
      </w:rPr>
    </w:pPr>
  </w:p>
  <w:p w14:paraId="6439C348" w14:textId="77777777" w:rsidR="00A3549F" w:rsidRDefault="00A3549F">
    <w:pPr>
      <w:pStyle w:val="Header"/>
    </w:pPr>
  </w:p>
  <w:p w14:paraId="6439C349" w14:textId="77777777" w:rsidR="00A3549F" w:rsidRDefault="00A3549F">
    <w:pPr>
      <w:pStyle w:val="Header"/>
    </w:pPr>
  </w:p>
  <w:p w14:paraId="6439C34A" w14:textId="77777777" w:rsidR="00A3549F" w:rsidRDefault="00A3549F">
    <w:pPr>
      <w:pStyle w:val="Header"/>
    </w:pPr>
  </w:p>
  <w:p w14:paraId="6439C34C" w14:textId="77777777" w:rsidR="00A3549F" w:rsidRDefault="00A354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26867"/>
    <w:multiLevelType w:val="hybridMultilevel"/>
    <w:tmpl w:val="20360F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2B3A38"/>
    <w:multiLevelType w:val="hybridMultilevel"/>
    <w:tmpl w:val="2168F170"/>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D7631C"/>
    <w:multiLevelType w:val="hybridMultilevel"/>
    <w:tmpl w:val="6B7E47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17494E"/>
    <w:multiLevelType w:val="hybridMultilevel"/>
    <w:tmpl w:val="0F300EEE"/>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807035A"/>
    <w:multiLevelType w:val="hybridMultilevel"/>
    <w:tmpl w:val="9A10C6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87B610A"/>
    <w:multiLevelType w:val="hybridMultilevel"/>
    <w:tmpl w:val="1D860D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DA217C4"/>
    <w:multiLevelType w:val="hybridMultilevel"/>
    <w:tmpl w:val="FCB43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A816C2"/>
    <w:multiLevelType w:val="hybridMultilevel"/>
    <w:tmpl w:val="4600C7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F7F4B74"/>
    <w:multiLevelType w:val="hybridMultilevel"/>
    <w:tmpl w:val="E89EB3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2813E0"/>
    <w:multiLevelType w:val="hybridMultilevel"/>
    <w:tmpl w:val="B92C5A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BDB11D9"/>
    <w:multiLevelType w:val="hybridMultilevel"/>
    <w:tmpl w:val="EC7028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CE700C"/>
    <w:multiLevelType w:val="hybridMultilevel"/>
    <w:tmpl w:val="82C896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4855C70"/>
    <w:multiLevelType w:val="hybridMultilevel"/>
    <w:tmpl w:val="E0721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CD4DA7"/>
    <w:multiLevelType w:val="hybridMultilevel"/>
    <w:tmpl w:val="992EF3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681C4F66"/>
    <w:multiLevelType w:val="hybridMultilevel"/>
    <w:tmpl w:val="6B7E47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E464D03"/>
    <w:multiLevelType w:val="hybridMultilevel"/>
    <w:tmpl w:val="863E9C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28B0C20"/>
    <w:multiLevelType w:val="hybridMultilevel"/>
    <w:tmpl w:val="95B86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621120B"/>
    <w:multiLevelType w:val="hybridMultilevel"/>
    <w:tmpl w:val="DDEE7AD0"/>
    <w:lvl w:ilvl="0" w:tplc="730041F2">
      <w:numFmt w:val="bullet"/>
      <w:lvlText w:val="•"/>
      <w:lvlJc w:val="left"/>
      <w:pPr>
        <w:ind w:left="1080" w:hanging="720"/>
      </w:pPr>
      <w:rPr>
        <w:rFonts w:ascii="Verdana" w:eastAsiaTheme="minorHAnsi"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84118B3"/>
    <w:multiLevelType w:val="hybridMultilevel"/>
    <w:tmpl w:val="649AC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413732">
    <w:abstractNumId w:val="14"/>
  </w:num>
  <w:num w:numId="2" w16cid:durableId="1182206359">
    <w:abstractNumId w:val="2"/>
  </w:num>
  <w:num w:numId="3" w16cid:durableId="1489713761">
    <w:abstractNumId w:val="10"/>
  </w:num>
  <w:num w:numId="4" w16cid:durableId="772676260">
    <w:abstractNumId w:val="8"/>
  </w:num>
  <w:num w:numId="5" w16cid:durableId="1785684416">
    <w:abstractNumId w:val="13"/>
  </w:num>
  <w:num w:numId="6" w16cid:durableId="1381202664">
    <w:abstractNumId w:val="4"/>
  </w:num>
  <w:num w:numId="7" w16cid:durableId="839123001">
    <w:abstractNumId w:val="0"/>
  </w:num>
  <w:num w:numId="8" w16cid:durableId="1631671544">
    <w:abstractNumId w:val="9"/>
  </w:num>
  <w:num w:numId="9" w16cid:durableId="1678384451">
    <w:abstractNumId w:val="1"/>
  </w:num>
  <w:num w:numId="10" w16cid:durableId="1859806536">
    <w:abstractNumId w:val="11"/>
  </w:num>
  <w:num w:numId="11" w16cid:durableId="1025206740">
    <w:abstractNumId w:val="5"/>
  </w:num>
  <w:num w:numId="12" w16cid:durableId="2099709266">
    <w:abstractNumId w:val="7"/>
  </w:num>
  <w:num w:numId="13" w16cid:durableId="1211844195">
    <w:abstractNumId w:val="15"/>
  </w:num>
  <w:num w:numId="14" w16cid:durableId="1699700354">
    <w:abstractNumId w:val="3"/>
  </w:num>
  <w:num w:numId="15" w16cid:durableId="487987726">
    <w:abstractNumId w:val="12"/>
  </w:num>
  <w:num w:numId="16" w16cid:durableId="1860315929">
    <w:abstractNumId w:val="16"/>
  </w:num>
  <w:num w:numId="17" w16cid:durableId="1002855826">
    <w:abstractNumId w:val="6"/>
  </w:num>
  <w:num w:numId="18" w16cid:durableId="1381589406">
    <w:abstractNumId w:val="18"/>
  </w:num>
  <w:num w:numId="19" w16cid:durableId="8574276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cumentProtection w:formatting="1"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87B"/>
    <w:rsid w:val="00014175"/>
    <w:rsid w:val="00017925"/>
    <w:rsid w:val="00025ED6"/>
    <w:rsid w:val="000406C5"/>
    <w:rsid w:val="000467ED"/>
    <w:rsid w:val="00046F1A"/>
    <w:rsid w:val="00047D66"/>
    <w:rsid w:val="00053781"/>
    <w:rsid w:val="0006275C"/>
    <w:rsid w:val="00063562"/>
    <w:rsid w:val="0008710F"/>
    <w:rsid w:val="000A44C2"/>
    <w:rsid w:val="000A4B34"/>
    <w:rsid w:val="000A7548"/>
    <w:rsid w:val="000B474A"/>
    <w:rsid w:val="000E1158"/>
    <w:rsid w:val="00113FE5"/>
    <w:rsid w:val="00145978"/>
    <w:rsid w:val="001735A3"/>
    <w:rsid w:val="00186EE2"/>
    <w:rsid w:val="0018736B"/>
    <w:rsid w:val="001A69DD"/>
    <w:rsid w:val="001A7A9B"/>
    <w:rsid w:val="001B1605"/>
    <w:rsid w:val="001C546A"/>
    <w:rsid w:val="001C7B5D"/>
    <w:rsid w:val="001D587B"/>
    <w:rsid w:val="001E7A96"/>
    <w:rsid w:val="001F532D"/>
    <w:rsid w:val="00202F08"/>
    <w:rsid w:val="00226E3F"/>
    <w:rsid w:val="00252AAA"/>
    <w:rsid w:val="00263E23"/>
    <w:rsid w:val="00265B15"/>
    <w:rsid w:val="00274EC6"/>
    <w:rsid w:val="002773EF"/>
    <w:rsid w:val="002C3B88"/>
    <w:rsid w:val="002E16D8"/>
    <w:rsid w:val="002E1E8E"/>
    <w:rsid w:val="002F27B4"/>
    <w:rsid w:val="00301C14"/>
    <w:rsid w:val="00305F81"/>
    <w:rsid w:val="003341BD"/>
    <w:rsid w:val="0035463B"/>
    <w:rsid w:val="003634B4"/>
    <w:rsid w:val="00370FE0"/>
    <w:rsid w:val="00390024"/>
    <w:rsid w:val="003B4D4F"/>
    <w:rsid w:val="003D19F3"/>
    <w:rsid w:val="003D5D80"/>
    <w:rsid w:val="003E1D71"/>
    <w:rsid w:val="003E2A7D"/>
    <w:rsid w:val="00412B52"/>
    <w:rsid w:val="00412CAB"/>
    <w:rsid w:val="00413568"/>
    <w:rsid w:val="00414B5F"/>
    <w:rsid w:val="00423583"/>
    <w:rsid w:val="00454764"/>
    <w:rsid w:val="00461E52"/>
    <w:rsid w:val="004762BB"/>
    <w:rsid w:val="00485DBD"/>
    <w:rsid w:val="00486F3C"/>
    <w:rsid w:val="004B0438"/>
    <w:rsid w:val="004D2964"/>
    <w:rsid w:val="005045BE"/>
    <w:rsid w:val="005234EC"/>
    <w:rsid w:val="00543186"/>
    <w:rsid w:val="00554AC7"/>
    <w:rsid w:val="0059342C"/>
    <w:rsid w:val="00594164"/>
    <w:rsid w:val="005A1E46"/>
    <w:rsid w:val="005A44E4"/>
    <w:rsid w:val="005A7278"/>
    <w:rsid w:val="005B5E64"/>
    <w:rsid w:val="005C2077"/>
    <w:rsid w:val="005E4331"/>
    <w:rsid w:val="005E6667"/>
    <w:rsid w:val="005E70A0"/>
    <w:rsid w:val="005F1C41"/>
    <w:rsid w:val="00602356"/>
    <w:rsid w:val="00605CFE"/>
    <w:rsid w:val="006060BE"/>
    <w:rsid w:val="0061748B"/>
    <w:rsid w:val="00642293"/>
    <w:rsid w:val="00644207"/>
    <w:rsid w:val="006459AB"/>
    <w:rsid w:val="00654B09"/>
    <w:rsid w:val="00663868"/>
    <w:rsid w:val="00690444"/>
    <w:rsid w:val="006A7469"/>
    <w:rsid w:val="006D07D0"/>
    <w:rsid w:val="006F14E1"/>
    <w:rsid w:val="006F2208"/>
    <w:rsid w:val="0070505D"/>
    <w:rsid w:val="00705D2E"/>
    <w:rsid w:val="007060C5"/>
    <w:rsid w:val="007066D5"/>
    <w:rsid w:val="00714BAC"/>
    <w:rsid w:val="00731AE0"/>
    <w:rsid w:val="0073209D"/>
    <w:rsid w:val="00737DFA"/>
    <w:rsid w:val="00753E61"/>
    <w:rsid w:val="0076147B"/>
    <w:rsid w:val="007638B3"/>
    <w:rsid w:val="00773D91"/>
    <w:rsid w:val="00791DAA"/>
    <w:rsid w:val="007A03EB"/>
    <w:rsid w:val="007A3BEC"/>
    <w:rsid w:val="007A431B"/>
    <w:rsid w:val="007B1719"/>
    <w:rsid w:val="007B251E"/>
    <w:rsid w:val="007B2664"/>
    <w:rsid w:val="007D316F"/>
    <w:rsid w:val="008217D9"/>
    <w:rsid w:val="00833CB3"/>
    <w:rsid w:val="00843F4B"/>
    <w:rsid w:val="00863A9C"/>
    <w:rsid w:val="00870D57"/>
    <w:rsid w:val="008D2BA4"/>
    <w:rsid w:val="008D33B1"/>
    <w:rsid w:val="008D3B2D"/>
    <w:rsid w:val="008E5C67"/>
    <w:rsid w:val="008E6847"/>
    <w:rsid w:val="00902F54"/>
    <w:rsid w:val="009150B8"/>
    <w:rsid w:val="00933165"/>
    <w:rsid w:val="00934338"/>
    <w:rsid w:val="00955124"/>
    <w:rsid w:val="00965431"/>
    <w:rsid w:val="009815A1"/>
    <w:rsid w:val="009839E6"/>
    <w:rsid w:val="00983C71"/>
    <w:rsid w:val="00987C8B"/>
    <w:rsid w:val="00995915"/>
    <w:rsid w:val="009A7C4C"/>
    <w:rsid w:val="009B2B59"/>
    <w:rsid w:val="009B7051"/>
    <w:rsid w:val="009C12CC"/>
    <w:rsid w:val="009D061B"/>
    <w:rsid w:val="009F415E"/>
    <w:rsid w:val="00A10AF3"/>
    <w:rsid w:val="00A24BAC"/>
    <w:rsid w:val="00A3549F"/>
    <w:rsid w:val="00A40455"/>
    <w:rsid w:val="00A42801"/>
    <w:rsid w:val="00A62232"/>
    <w:rsid w:val="00A77C78"/>
    <w:rsid w:val="00A857BE"/>
    <w:rsid w:val="00A865C8"/>
    <w:rsid w:val="00AB272F"/>
    <w:rsid w:val="00AB2959"/>
    <w:rsid w:val="00AB3065"/>
    <w:rsid w:val="00AC1E3A"/>
    <w:rsid w:val="00AC3E1F"/>
    <w:rsid w:val="00AC4234"/>
    <w:rsid w:val="00AF7525"/>
    <w:rsid w:val="00B0126F"/>
    <w:rsid w:val="00B13592"/>
    <w:rsid w:val="00B15421"/>
    <w:rsid w:val="00B32B4F"/>
    <w:rsid w:val="00B37890"/>
    <w:rsid w:val="00B42832"/>
    <w:rsid w:val="00B45F12"/>
    <w:rsid w:val="00B56654"/>
    <w:rsid w:val="00B61266"/>
    <w:rsid w:val="00B62916"/>
    <w:rsid w:val="00B67820"/>
    <w:rsid w:val="00B8143E"/>
    <w:rsid w:val="00B8293B"/>
    <w:rsid w:val="00B82B52"/>
    <w:rsid w:val="00B87471"/>
    <w:rsid w:val="00B876E8"/>
    <w:rsid w:val="00B93A31"/>
    <w:rsid w:val="00B97F07"/>
    <w:rsid w:val="00BB0697"/>
    <w:rsid w:val="00BB6D64"/>
    <w:rsid w:val="00BD1777"/>
    <w:rsid w:val="00BD39AB"/>
    <w:rsid w:val="00BD3A50"/>
    <w:rsid w:val="00BE40A0"/>
    <w:rsid w:val="00BF1893"/>
    <w:rsid w:val="00C02682"/>
    <w:rsid w:val="00C02B53"/>
    <w:rsid w:val="00C139EA"/>
    <w:rsid w:val="00C439BC"/>
    <w:rsid w:val="00C523E5"/>
    <w:rsid w:val="00C56D1D"/>
    <w:rsid w:val="00C60F4D"/>
    <w:rsid w:val="00C742E4"/>
    <w:rsid w:val="00C931EF"/>
    <w:rsid w:val="00CA3361"/>
    <w:rsid w:val="00CB6E5D"/>
    <w:rsid w:val="00CC38D1"/>
    <w:rsid w:val="00CC55FB"/>
    <w:rsid w:val="00CD1E0C"/>
    <w:rsid w:val="00CD37C7"/>
    <w:rsid w:val="00CD5D6D"/>
    <w:rsid w:val="00CE20F3"/>
    <w:rsid w:val="00CE5882"/>
    <w:rsid w:val="00D4640D"/>
    <w:rsid w:val="00D46EA6"/>
    <w:rsid w:val="00D512FB"/>
    <w:rsid w:val="00D61D58"/>
    <w:rsid w:val="00D65258"/>
    <w:rsid w:val="00D672B7"/>
    <w:rsid w:val="00D84F30"/>
    <w:rsid w:val="00D856F4"/>
    <w:rsid w:val="00D85BDE"/>
    <w:rsid w:val="00D91FDD"/>
    <w:rsid w:val="00D92EBD"/>
    <w:rsid w:val="00DA0BA0"/>
    <w:rsid w:val="00DB01B5"/>
    <w:rsid w:val="00DB1B59"/>
    <w:rsid w:val="00DB45CD"/>
    <w:rsid w:val="00DE3D33"/>
    <w:rsid w:val="00DF2DA1"/>
    <w:rsid w:val="00DF4E15"/>
    <w:rsid w:val="00E31854"/>
    <w:rsid w:val="00E41268"/>
    <w:rsid w:val="00E43017"/>
    <w:rsid w:val="00E47960"/>
    <w:rsid w:val="00E51FF7"/>
    <w:rsid w:val="00E528C1"/>
    <w:rsid w:val="00E62DE8"/>
    <w:rsid w:val="00E8489E"/>
    <w:rsid w:val="00E84FDE"/>
    <w:rsid w:val="00E94157"/>
    <w:rsid w:val="00EB0FD3"/>
    <w:rsid w:val="00EB3374"/>
    <w:rsid w:val="00EC0D51"/>
    <w:rsid w:val="00EC5DE2"/>
    <w:rsid w:val="00EF7FC3"/>
    <w:rsid w:val="00F21246"/>
    <w:rsid w:val="00F23868"/>
    <w:rsid w:val="00F250C3"/>
    <w:rsid w:val="00F26CD0"/>
    <w:rsid w:val="00F4230E"/>
    <w:rsid w:val="00F42DF5"/>
    <w:rsid w:val="00F457CF"/>
    <w:rsid w:val="00F45A36"/>
    <w:rsid w:val="00F4705C"/>
    <w:rsid w:val="00F531E3"/>
    <w:rsid w:val="00F62B3C"/>
    <w:rsid w:val="00FA109C"/>
    <w:rsid w:val="00FC642D"/>
    <w:rsid w:val="00FE527B"/>
    <w:rsid w:val="00FE6B23"/>
    <w:rsid w:val="00FE7191"/>
    <w:rsid w:val="00FF3D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439C2A9"/>
  <w15:docId w15:val="{18F4736A-1288-486F-ABBD-74D7D96AE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959"/>
    <w:rPr>
      <w:sz w:val="20"/>
    </w:rPr>
  </w:style>
  <w:style w:type="paragraph" w:styleId="Heading1">
    <w:name w:val="heading 1"/>
    <w:basedOn w:val="Normal"/>
    <w:next w:val="Normal"/>
    <w:link w:val="Heading1Char"/>
    <w:autoRedefine/>
    <w:uiPriority w:val="9"/>
    <w:qFormat/>
    <w:rsid w:val="001735A3"/>
    <w:pPr>
      <w:keepNext/>
      <w:keepLines/>
      <w:spacing w:before="240" w:after="240"/>
      <w:outlineLvl w:val="0"/>
    </w:pPr>
    <w:rPr>
      <w:rFonts w:ascii="Verdana" w:eastAsiaTheme="majorEastAsia" w:hAnsi="Verdana" w:cstheme="majorBidi"/>
      <w:b/>
      <w:caps/>
      <w:color w:val="412774"/>
      <w:sz w:val="40"/>
      <w:szCs w:val="32"/>
    </w:rPr>
  </w:style>
  <w:style w:type="paragraph" w:styleId="Heading2">
    <w:name w:val="heading 2"/>
    <w:basedOn w:val="Normal"/>
    <w:next w:val="Normal"/>
    <w:link w:val="Heading2Char"/>
    <w:autoRedefine/>
    <w:uiPriority w:val="9"/>
    <w:unhideWhenUsed/>
    <w:qFormat/>
    <w:rsid w:val="001735A3"/>
    <w:pPr>
      <w:keepNext/>
      <w:keepLines/>
      <w:spacing w:before="40" w:after="40"/>
      <w:outlineLvl w:val="1"/>
    </w:pPr>
    <w:rPr>
      <w:rFonts w:ascii="Verdana" w:eastAsiaTheme="majorEastAsia" w:hAnsi="Verdana" w:cstheme="majorBidi"/>
      <w:b/>
      <w:color w:val="412774" w:themeColor="text1"/>
      <w:sz w:val="24"/>
      <w:szCs w:val="26"/>
    </w:rPr>
  </w:style>
  <w:style w:type="paragraph" w:styleId="Heading4">
    <w:name w:val="heading 4"/>
    <w:basedOn w:val="Normal"/>
    <w:next w:val="Normal"/>
    <w:link w:val="Heading4Char"/>
    <w:uiPriority w:val="9"/>
    <w:semiHidden/>
    <w:unhideWhenUsed/>
    <w:qFormat/>
    <w:rsid w:val="001D587B"/>
    <w:pPr>
      <w:keepNext/>
      <w:keepLines/>
      <w:spacing w:before="40" w:after="0"/>
      <w:outlineLvl w:val="3"/>
    </w:pPr>
    <w:rPr>
      <w:rFonts w:asciiTheme="majorHAnsi" w:eastAsiaTheme="majorEastAsia" w:hAnsiTheme="majorHAnsi" w:cstheme="majorBidi"/>
      <w:i/>
      <w:iCs/>
      <w:color w:val="301D56" w:themeColor="accent1" w:themeShade="BF"/>
    </w:rPr>
  </w:style>
  <w:style w:type="paragraph" w:styleId="Heading6">
    <w:name w:val="heading 6"/>
    <w:basedOn w:val="Normal"/>
    <w:next w:val="Normal"/>
    <w:link w:val="Heading6Char"/>
    <w:uiPriority w:val="9"/>
    <w:semiHidden/>
    <w:unhideWhenUsed/>
    <w:qFormat/>
    <w:rsid w:val="001D587B"/>
    <w:pPr>
      <w:keepNext/>
      <w:keepLines/>
      <w:spacing w:before="40" w:after="0"/>
      <w:outlineLvl w:val="5"/>
    </w:pPr>
    <w:rPr>
      <w:rFonts w:asciiTheme="majorHAnsi" w:eastAsiaTheme="majorEastAsia" w:hAnsiTheme="majorHAnsi" w:cstheme="majorBidi"/>
      <w:color w:val="201339"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04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B0438"/>
  </w:style>
  <w:style w:type="paragraph" w:styleId="Footer">
    <w:name w:val="footer"/>
    <w:basedOn w:val="Normal"/>
    <w:link w:val="FooterChar"/>
    <w:uiPriority w:val="99"/>
    <w:unhideWhenUsed/>
    <w:rsid w:val="004B04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B0438"/>
  </w:style>
  <w:style w:type="character" w:styleId="Hyperlink">
    <w:name w:val="Hyperlink"/>
    <w:basedOn w:val="DefaultParagraphFont"/>
    <w:uiPriority w:val="99"/>
    <w:unhideWhenUsed/>
    <w:rsid w:val="004762BB"/>
    <w:rPr>
      <w:color w:val="412774" w:themeColor="hyperlink"/>
      <w:u w:val="single"/>
    </w:rPr>
  </w:style>
  <w:style w:type="character" w:customStyle="1" w:styleId="Heading1Char">
    <w:name w:val="Heading 1 Char"/>
    <w:basedOn w:val="DefaultParagraphFont"/>
    <w:link w:val="Heading1"/>
    <w:uiPriority w:val="9"/>
    <w:rsid w:val="001735A3"/>
    <w:rPr>
      <w:rFonts w:ascii="Verdana" w:eastAsiaTheme="majorEastAsia" w:hAnsi="Verdana" w:cstheme="majorBidi"/>
      <w:b/>
      <w:caps/>
      <w:color w:val="412774"/>
      <w:sz w:val="40"/>
      <w:szCs w:val="32"/>
    </w:rPr>
  </w:style>
  <w:style w:type="character" w:customStyle="1" w:styleId="Heading2Char">
    <w:name w:val="Heading 2 Char"/>
    <w:basedOn w:val="DefaultParagraphFont"/>
    <w:link w:val="Heading2"/>
    <w:uiPriority w:val="9"/>
    <w:rsid w:val="001735A3"/>
    <w:rPr>
      <w:rFonts w:ascii="Verdana" w:eastAsiaTheme="majorEastAsia" w:hAnsi="Verdana" w:cstheme="majorBidi"/>
      <w:b/>
      <w:color w:val="412774" w:themeColor="text1"/>
      <w:sz w:val="24"/>
      <w:szCs w:val="26"/>
    </w:rPr>
  </w:style>
  <w:style w:type="paragraph" w:styleId="ListParagraph">
    <w:name w:val="List Paragraph"/>
    <w:basedOn w:val="Normal"/>
    <w:uiPriority w:val="34"/>
    <w:qFormat/>
    <w:rsid w:val="001735A3"/>
    <w:pPr>
      <w:ind w:left="720"/>
      <w:contextualSpacing/>
    </w:pPr>
    <w:rPr>
      <w:rFonts w:ascii="Verdana" w:hAnsi="Verdana"/>
      <w:color w:val="412774" w:themeColor="text1"/>
    </w:rPr>
  </w:style>
  <w:style w:type="character" w:customStyle="1" w:styleId="apple-converted-space">
    <w:name w:val="apple-converted-space"/>
    <w:basedOn w:val="DefaultParagraphFont"/>
    <w:rsid w:val="001735A3"/>
  </w:style>
  <w:style w:type="character" w:customStyle="1" w:styleId="Heading4Char">
    <w:name w:val="Heading 4 Char"/>
    <w:basedOn w:val="DefaultParagraphFont"/>
    <w:link w:val="Heading4"/>
    <w:uiPriority w:val="9"/>
    <w:semiHidden/>
    <w:rsid w:val="001D587B"/>
    <w:rPr>
      <w:rFonts w:asciiTheme="majorHAnsi" w:eastAsiaTheme="majorEastAsia" w:hAnsiTheme="majorHAnsi" w:cstheme="majorBidi"/>
      <w:i/>
      <w:iCs/>
      <w:color w:val="301D56" w:themeColor="accent1" w:themeShade="BF"/>
    </w:rPr>
  </w:style>
  <w:style w:type="character" w:customStyle="1" w:styleId="Heading6Char">
    <w:name w:val="Heading 6 Char"/>
    <w:basedOn w:val="DefaultParagraphFont"/>
    <w:link w:val="Heading6"/>
    <w:uiPriority w:val="9"/>
    <w:semiHidden/>
    <w:rsid w:val="001D587B"/>
    <w:rPr>
      <w:rFonts w:asciiTheme="majorHAnsi" w:eastAsiaTheme="majorEastAsia" w:hAnsiTheme="majorHAnsi" w:cstheme="majorBidi"/>
      <w:color w:val="201339" w:themeColor="accent1" w:themeShade="7F"/>
    </w:rPr>
  </w:style>
  <w:style w:type="table" w:customStyle="1" w:styleId="TableGrid1">
    <w:name w:val="Table Grid1"/>
    <w:basedOn w:val="TableNormal"/>
    <w:next w:val="TableGrid"/>
    <w:uiPriority w:val="59"/>
    <w:rsid w:val="001D587B"/>
    <w:pPr>
      <w:spacing w:after="0" w:line="240" w:lineRule="auto"/>
    </w:pPr>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1D58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6330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SbS 2017">
  <a:themeElements>
    <a:clrScheme name="Custom 2">
      <a:dk1>
        <a:srgbClr val="412774"/>
      </a:dk1>
      <a:lt1>
        <a:srgbClr val="FFFFFF"/>
      </a:lt1>
      <a:dk2>
        <a:srgbClr val="AAC91F"/>
      </a:dk2>
      <a:lt2>
        <a:srgbClr val="F4E600"/>
      </a:lt2>
      <a:accent1>
        <a:srgbClr val="412774"/>
      </a:accent1>
      <a:accent2>
        <a:srgbClr val="C82584"/>
      </a:accent2>
      <a:accent3>
        <a:srgbClr val="AAC91F"/>
      </a:accent3>
      <a:accent4>
        <a:srgbClr val="F4E600"/>
      </a:accent4>
      <a:accent5>
        <a:srgbClr val="FFFFFF"/>
      </a:accent5>
      <a:accent6>
        <a:srgbClr val="000000"/>
      </a:accent6>
      <a:hlink>
        <a:srgbClr val="412774"/>
      </a:hlink>
      <a:folHlink>
        <a:srgbClr val="C82584"/>
      </a:folHlink>
    </a:clrScheme>
    <a:fontScheme name="Step By Step">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bS 2017" id="{BFAC536D-9268-4C47-BC1B-0876C5B24EB4}" vid="{7B481816-6B00-4D9A-9140-7F8518E1E0C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A3C0E60D0CC54A91C8CE2CA34FE4B3" ma:contentTypeVersion="6" ma:contentTypeDescription="Create a new document." ma:contentTypeScope="" ma:versionID="ad5f66cabc057339430f4d7d95f6f27a">
  <xsd:schema xmlns:xsd="http://www.w3.org/2001/XMLSchema" xmlns:xs="http://www.w3.org/2001/XMLSchema" xmlns:p="http://schemas.microsoft.com/office/2006/metadata/properties" xmlns:ns2="2d648366-2462-4a22-82a2-149a0aff57c1" xmlns:ns3="86be3ccf-e026-4a30-9f28-7e50106f6abb" targetNamespace="http://schemas.microsoft.com/office/2006/metadata/properties" ma:root="true" ma:fieldsID="351c2b771499cc7612082014a13592c3" ns2:_="" ns3:_="">
    <xsd:import namespace="2d648366-2462-4a22-82a2-149a0aff57c1"/>
    <xsd:import namespace="86be3ccf-e026-4a30-9f28-7e50106f6a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648366-2462-4a22-82a2-149a0aff57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be3ccf-e026-4a30-9f28-7e50106f6ab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1AA3BE-F632-4EB5-B455-C01167D57D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648366-2462-4a22-82a2-149a0aff57c1"/>
    <ds:schemaRef ds:uri="86be3ccf-e026-4a30-9f28-7e50106f6a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68867A-0C9C-4CA1-9FB3-AB7CF267F433}">
  <ds:schemaRefs>
    <ds:schemaRef ds:uri="http://schemas.microsoft.com/sharepoint/v3/contenttype/forms"/>
  </ds:schemaRefs>
</ds:datastoreItem>
</file>

<file path=customXml/itemProps3.xml><?xml version="1.0" encoding="utf-8"?>
<ds:datastoreItem xmlns:ds="http://schemas.openxmlformats.org/officeDocument/2006/customXml" ds:itemID="{1256E8A1-D90F-4362-9E6D-2DE453E2E65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1075</Words>
  <Characters>6133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Harris</dc:creator>
  <cp:keywords/>
  <dc:description/>
  <cp:lastModifiedBy>Michael Hone</cp:lastModifiedBy>
  <cp:revision>179</cp:revision>
  <dcterms:created xsi:type="dcterms:W3CDTF">2021-01-13T10:34:00Z</dcterms:created>
  <dcterms:modified xsi:type="dcterms:W3CDTF">2024-11-21T15:02:00Z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0x010100ECA3C0E60D0CC54A91C8CE2CA34FE4B3</vt:lpwstr>
  </property>
</Properties>
</file>